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E5AE5D" w14:textId="5876D652" w:rsidR="008214DF" w:rsidRPr="008214DF" w:rsidRDefault="00763767" w:rsidP="001015B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Lisa 3</w:t>
      </w:r>
    </w:p>
    <w:p w14:paraId="412D1C26" w14:textId="7A9DBB29" w:rsidR="008214DF" w:rsidRPr="008214DF" w:rsidRDefault="008214DF" w:rsidP="001015B6">
      <w:pPr>
        <w:spacing w:after="0" w:line="240" w:lineRule="auto"/>
        <w:jc w:val="right"/>
        <w:rPr>
          <w:rFonts w:ascii="Times New Roman" w:hAnsi="Times New Roman" w:cs="Times New Roman"/>
          <w:sz w:val="24"/>
          <w:szCs w:val="24"/>
        </w:rPr>
      </w:pPr>
      <w:bookmarkStart w:id="0" w:name="_GoBack"/>
      <w:bookmarkEnd w:id="0"/>
    </w:p>
    <w:p w14:paraId="1022208A" w14:textId="5D11D182" w:rsidR="008214DF" w:rsidRDefault="008214DF" w:rsidP="001015B6">
      <w:pPr>
        <w:spacing w:after="0" w:line="240" w:lineRule="auto"/>
        <w:jc w:val="both"/>
        <w:rPr>
          <w:rFonts w:ascii="Times New Roman" w:hAnsi="Times New Roman" w:cs="Times New Roman"/>
          <w:sz w:val="24"/>
          <w:szCs w:val="24"/>
        </w:rPr>
      </w:pPr>
    </w:p>
    <w:p w14:paraId="0F9F442B" w14:textId="77777777" w:rsidR="00D8684B" w:rsidRPr="008214DF" w:rsidRDefault="00D8684B" w:rsidP="001015B6">
      <w:pPr>
        <w:spacing w:after="0" w:line="240" w:lineRule="auto"/>
        <w:jc w:val="both"/>
        <w:rPr>
          <w:rFonts w:ascii="Times New Roman" w:hAnsi="Times New Roman" w:cs="Times New Roman"/>
          <w:sz w:val="24"/>
          <w:szCs w:val="24"/>
        </w:rPr>
      </w:pPr>
    </w:p>
    <w:p w14:paraId="69081326" w14:textId="7CB351EC" w:rsidR="008214DF" w:rsidRDefault="008214DF" w:rsidP="001015B6">
      <w:pPr>
        <w:spacing w:after="0" w:line="240" w:lineRule="auto"/>
        <w:jc w:val="both"/>
        <w:rPr>
          <w:rFonts w:ascii="Times New Roman" w:hAnsi="Times New Roman" w:cs="Times New Roman"/>
          <w:b/>
          <w:bCs/>
          <w:sz w:val="24"/>
          <w:szCs w:val="24"/>
        </w:rPr>
      </w:pPr>
      <w:r w:rsidRPr="008214DF">
        <w:rPr>
          <w:rFonts w:ascii="Times New Roman" w:hAnsi="Times New Roman" w:cs="Times New Roman"/>
          <w:b/>
          <w:bCs/>
          <w:sz w:val="24"/>
          <w:szCs w:val="24"/>
        </w:rPr>
        <w:t>Keskkonnamõju strateegilise hindamise eelhinnang</w:t>
      </w:r>
    </w:p>
    <w:p w14:paraId="065AD1D5" w14:textId="65309F09" w:rsidR="00F81313" w:rsidRDefault="00F81313" w:rsidP="001015B6">
      <w:pPr>
        <w:spacing w:after="0" w:line="240" w:lineRule="auto"/>
        <w:jc w:val="both"/>
        <w:rPr>
          <w:rFonts w:ascii="Times New Roman" w:hAnsi="Times New Roman" w:cs="Times New Roman"/>
          <w:b/>
          <w:bCs/>
          <w:sz w:val="24"/>
          <w:szCs w:val="24"/>
        </w:rPr>
      </w:pPr>
    </w:p>
    <w:p w14:paraId="15520120" w14:textId="77777777" w:rsidR="00F81313" w:rsidRPr="00F81313" w:rsidRDefault="00F81313" w:rsidP="001015B6">
      <w:pPr>
        <w:spacing w:after="0" w:line="240" w:lineRule="auto"/>
        <w:jc w:val="both"/>
        <w:rPr>
          <w:rFonts w:ascii="Times New Roman" w:hAnsi="Times New Roman" w:cs="Times New Roman"/>
          <w:b/>
          <w:bCs/>
          <w:sz w:val="24"/>
          <w:szCs w:val="24"/>
        </w:rPr>
      </w:pPr>
    </w:p>
    <w:p w14:paraId="4DE19E98" w14:textId="56F8C7D6" w:rsidR="008214DF" w:rsidRPr="005C1781" w:rsidRDefault="008214DF" w:rsidP="001015B6">
      <w:pPr>
        <w:spacing w:after="0" w:line="240" w:lineRule="auto"/>
        <w:jc w:val="both"/>
        <w:rPr>
          <w:rFonts w:ascii="Times New Roman" w:hAnsi="Times New Roman" w:cs="Times New Roman"/>
          <w:b/>
          <w:bCs/>
          <w:sz w:val="24"/>
          <w:szCs w:val="24"/>
        </w:rPr>
      </w:pPr>
      <w:r w:rsidRPr="005C1781">
        <w:rPr>
          <w:rFonts w:ascii="Times New Roman" w:hAnsi="Times New Roman" w:cs="Times New Roman"/>
          <w:b/>
          <w:bCs/>
          <w:sz w:val="24"/>
          <w:szCs w:val="24"/>
        </w:rPr>
        <w:t>Sissejuhatus</w:t>
      </w:r>
    </w:p>
    <w:p w14:paraId="0C125BEE" w14:textId="42E6A9E6" w:rsidR="008214DF" w:rsidRPr="005C1781" w:rsidRDefault="008214DF" w:rsidP="001015B6">
      <w:pPr>
        <w:pStyle w:val="Default"/>
        <w:jc w:val="both"/>
        <w:rPr>
          <w:color w:val="auto"/>
        </w:rPr>
      </w:pPr>
      <w:r w:rsidRPr="005C1781">
        <w:rPr>
          <w:color w:val="auto"/>
        </w:rPr>
        <w:t xml:space="preserve">Keskkonnamõju strateegilise hindamise (edaspidi KSH) koostamisel on lähtutud planeerimisseadusest (edaspidi PlanS) ja keskkonnamõju hindamise ja keskkonnajuhtimissüsteemi seadusest (edaspidi KeHJS). Eelhinnangu tulemusena selgitati välja, kas Võru vallas, </w:t>
      </w:r>
      <w:r w:rsidR="00053D26">
        <w:rPr>
          <w:color w:val="auto"/>
        </w:rPr>
        <w:t>Väimela alevikus</w:t>
      </w:r>
      <w:r w:rsidRPr="005C1781">
        <w:rPr>
          <w:color w:val="auto"/>
        </w:rPr>
        <w:t xml:space="preserve">, </w:t>
      </w:r>
      <w:r w:rsidR="00053D26">
        <w:rPr>
          <w:color w:val="auto"/>
        </w:rPr>
        <w:t>Pärna tee 7</w:t>
      </w:r>
      <w:r w:rsidRPr="005C1781">
        <w:rPr>
          <w:color w:val="auto"/>
        </w:rPr>
        <w:t xml:space="preserve"> (katastritunnus </w:t>
      </w:r>
      <w:r w:rsidR="00053D26" w:rsidRPr="00053D26">
        <w:rPr>
          <w:color w:val="auto"/>
          <w:shd w:val="clear" w:color="auto" w:fill="FFFFFF"/>
        </w:rPr>
        <w:t>91801:005:0054</w:t>
      </w:r>
      <w:r w:rsidRPr="005C1781">
        <w:rPr>
          <w:color w:val="auto"/>
        </w:rPr>
        <w:t xml:space="preserve">) </w:t>
      </w:r>
      <w:r w:rsidR="00053D26">
        <w:rPr>
          <w:color w:val="auto"/>
        </w:rPr>
        <w:t>katastriüksuse</w:t>
      </w:r>
      <w:r w:rsidRPr="005C1781">
        <w:rPr>
          <w:color w:val="auto"/>
        </w:rPr>
        <w:t xml:space="preserve"> detailplaneeringu algatamisel on vajalik keskkonnamõju strateegilise hindamise algatamine või mitte. </w:t>
      </w:r>
    </w:p>
    <w:p w14:paraId="14C8CD4E" w14:textId="77777777" w:rsidR="0003535F" w:rsidRPr="005C1781" w:rsidRDefault="0003535F" w:rsidP="001015B6">
      <w:pPr>
        <w:pStyle w:val="Default"/>
        <w:jc w:val="both"/>
        <w:rPr>
          <w:color w:val="auto"/>
        </w:rPr>
      </w:pPr>
    </w:p>
    <w:p w14:paraId="3588AC22" w14:textId="0E05FE35" w:rsidR="004A6EAA" w:rsidRPr="005C1781" w:rsidRDefault="004A6EAA" w:rsidP="001015B6">
      <w:pPr>
        <w:spacing w:after="0" w:line="240" w:lineRule="auto"/>
        <w:jc w:val="both"/>
        <w:rPr>
          <w:rFonts w:ascii="Times New Roman" w:hAnsi="Times New Roman" w:cs="Times New Roman"/>
          <w:sz w:val="24"/>
          <w:szCs w:val="24"/>
          <w:lang w:eastAsia="et-EE"/>
        </w:rPr>
      </w:pPr>
      <w:bookmarkStart w:id="1" w:name="_Hlk34249371"/>
      <w:bookmarkStart w:id="2" w:name="_Hlk177630563"/>
      <w:r w:rsidRPr="005C1781">
        <w:rPr>
          <w:rFonts w:ascii="Times New Roman" w:hAnsi="Times New Roman" w:cs="Times New Roman"/>
          <w:sz w:val="24"/>
          <w:szCs w:val="24"/>
          <w:lang w:eastAsia="et-EE"/>
        </w:rPr>
        <w:t>KSH eelhinnangu kohustus tuleneb KeHJS § 33 lg</w:t>
      </w:r>
      <w:r w:rsidR="009852A2">
        <w:rPr>
          <w:rFonts w:ascii="Times New Roman" w:hAnsi="Times New Roman" w:cs="Times New Roman"/>
          <w:sz w:val="24"/>
          <w:szCs w:val="24"/>
          <w:lang w:eastAsia="et-EE"/>
        </w:rPr>
        <w:t>-st</w:t>
      </w:r>
      <w:r w:rsidRPr="005C1781">
        <w:rPr>
          <w:rFonts w:ascii="Times New Roman" w:hAnsi="Times New Roman" w:cs="Times New Roman"/>
          <w:sz w:val="24"/>
          <w:szCs w:val="24"/>
          <w:lang w:eastAsia="et-EE"/>
        </w:rPr>
        <w:t xml:space="preserve"> 2 p-st </w:t>
      </w:r>
      <w:r w:rsidR="009852A2">
        <w:rPr>
          <w:rFonts w:ascii="Times New Roman" w:hAnsi="Times New Roman" w:cs="Times New Roman"/>
          <w:sz w:val="24"/>
          <w:szCs w:val="24"/>
          <w:lang w:eastAsia="et-EE"/>
        </w:rPr>
        <w:t>4</w:t>
      </w:r>
      <w:r w:rsidRPr="005C1781">
        <w:rPr>
          <w:rFonts w:ascii="Times New Roman" w:hAnsi="Times New Roman" w:cs="Times New Roman"/>
          <w:sz w:val="24"/>
          <w:szCs w:val="24"/>
          <w:lang w:eastAsia="et-EE"/>
        </w:rPr>
        <w:t xml:space="preserve">. </w:t>
      </w:r>
      <w:bookmarkEnd w:id="1"/>
      <w:r w:rsidRPr="005C1781">
        <w:rPr>
          <w:rStyle w:val="fontstyle01"/>
          <w:rFonts w:ascii="Times New Roman" w:hAnsi="Times New Roman" w:cs="Times New Roman"/>
          <w:color w:val="auto"/>
        </w:rPr>
        <w:t>Lõpliku otsuse KSH algatamise vajalikkuse osas peab tegema kohalik omavalitsus. Enne otsuse tegemist tuleb küsida (DP algatamise otsuse eelnõu ja KSH eelhinnangu põhjal)</w:t>
      </w:r>
      <w:r w:rsidRPr="005C1781">
        <w:rPr>
          <w:rFonts w:ascii="Times New Roman" w:hAnsi="Times New Roman" w:cs="Times New Roman"/>
          <w:sz w:val="24"/>
          <w:szCs w:val="24"/>
        </w:rPr>
        <w:t xml:space="preserve"> </w:t>
      </w:r>
      <w:r w:rsidRPr="005C1781">
        <w:rPr>
          <w:rStyle w:val="fontstyle01"/>
          <w:rFonts w:ascii="Times New Roman" w:hAnsi="Times New Roman" w:cs="Times New Roman"/>
          <w:color w:val="auto"/>
        </w:rPr>
        <w:t>seisukohta asjaomastelt asutustelt vastavalt KeHJS § 33 lõikele 6.</w:t>
      </w:r>
    </w:p>
    <w:bookmarkEnd w:id="2"/>
    <w:p w14:paraId="72808C95" w14:textId="51593F2A" w:rsidR="00AB7C19" w:rsidRDefault="00AB7C19" w:rsidP="001015B6">
      <w:pPr>
        <w:spacing w:after="0" w:line="240" w:lineRule="auto"/>
        <w:jc w:val="both"/>
        <w:rPr>
          <w:rFonts w:ascii="Times New Roman" w:hAnsi="Times New Roman" w:cs="Times New Roman"/>
          <w:sz w:val="24"/>
          <w:szCs w:val="24"/>
        </w:rPr>
      </w:pPr>
    </w:p>
    <w:p w14:paraId="67D90E04" w14:textId="77777777" w:rsidR="001015B6" w:rsidRPr="005C1781" w:rsidRDefault="001015B6" w:rsidP="001015B6">
      <w:pPr>
        <w:spacing w:after="0" w:line="240" w:lineRule="auto"/>
        <w:jc w:val="both"/>
        <w:rPr>
          <w:rFonts w:ascii="Times New Roman" w:hAnsi="Times New Roman" w:cs="Times New Roman"/>
          <w:sz w:val="24"/>
          <w:szCs w:val="24"/>
        </w:rPr>
      </w:pPr>
    </w:p>
    <w:p w14:paraId="6BA24D7A" w14:textId="18E229A9" w:rsidR="008B500C" w:rsidRPr="005C1781" w:rsidRDefault="008B500C" w:rsidP="001015B6">
      <w:pPr>
        <w:pStyle w:val="ListParagraph"/>
        <w:numPr>
          <w:ilvl w:val="0"/>
          <w:numId w:val="2"/>
        </w:numPr>
        <w:spacing w:after="0" w:line="240" w:lineRule="auto"/>
        <w:ind w:left="284" w:hanging="284"/>
        <w:jc w:val="both"/>
        <w:rPr>
          <w:rFonts w:ascii="Times New Roman" w:hAnsi="Times New Roman" w:cs="Times New Roman"/>
          <w:b/>
          <w:bCs/>
          <w:sz w:val="24"/>
          <w:szCs w:val="24"/>
        </w:rPr>
      </w:pPr>
      <w:r w:rsidRPr="005C1781">
        <w:rPr>
          <w:rFonts w:ascii="Times New Roman" w:hAnsi="Times New Roman" w:cs="Times New Roman"/>
          <w:b/>
          <w:bCs/>
          <w:sz w:val="24"/>
          <w:szCs w:val="24"/>
        </w:rPr>
        <w:t>Osapooled</w:t>
      </w:r>
    </w:p>
    <w:p w14:paraId="3764F3F7" w14:textId="4FD3C261" w:rsidR="008B500C" w:rsidRPr="005C1781" w:rsidRDefault="008B500C" w:rsidP="001015B6">
      <w:pPr>
        <w:pStyle w:val="Default"/>
        <w:jc w:val="both"/>
        <w:rPr>
          <w:color w:val="auto"/>
        </w:rPr>
      </w:pPr>
      <w:r w:rsidRPr="005C1781">
        <w:rPr>
          <w:color w:val="auto"/>
        </w:rPr>
        <w:t xml:space="preserve">Detailplaneeringust huvitatud isik on Võru valla </w:t>
      </w:r>
      <w:r w:rsidR="009852A2">
        <w:rPr>
          <w:color w:val="auto"/>
        </w:rPr>
        <w:t>Väimela alevikus Pärna tee 7</w:t>
      </w:r>
      <w:r w:rsidR="004A6EAA" w:rsidRPr="005C1781">
        <w:rPr>
          <w:color w:val="auto"/>
        </w:rPr>
        <w:t xml:space="preserve"> </w:t>
      </w:r>
      <w:r w:rsidRPr="005C1781">
        <w:rPr>
          <w:color w:val="auto"/>
        </w:rPr>
        <w:t>kinnis</w:t>
      </w:r>
      <w:r w:rsidR="00087AAF">
        <w:rPr>
          <w:color w:val="auto"/>
        </w:rPr>
        <w:t>asja</w:t>
      </w:r>
      <w:r w:rsidRPr="005C1781">
        <w:rPr>
          <w:color w:val="auto"/>
        </w:rPr>
        <w:t xml:space="preserve"> (katastritunnus </w:t>
      </w:r>
      <w:r w:rsidR="009F755A" w:rsidRPr="009F755A">
        <w:rPr>
          <w:color w:val="auto"/>
          <w:shd w:val="clear" w:color="auto" w:fill="FFFFFF"/>
        </w:rPr>
        <w:t>91801:003:0145</w:t>
      </w:r>
      <w:r w:rsidRPr="005C1781">
        <w:rPr>
          <w:color w:val="auto"/>
          <w:shd w:val="clear" w:color="auto" w:fill="FFFFFF"/>
        </w:rPr>
        <w:t xml:space="preserve">) omanik </w:t>
      </w:r>
      <w:r w:rsidR="00087AAF" w:rsidRPr="00087AAF">
        <w:rPr>
          <w:color w:val="auto"/>
        </w:rPr>
        <w:t>OÜ Cone Forest (registrikood 16594674)</w:t>
      </w:r>
      <w:r w:rsidRPr="005C1781">
        <w:rPr>
          <w:color w:val="auto"/>
          <w:shd w:val="clear" w:color="auto" w:fill="FFFFFF"/>
        </w:rPr>
        <w:t xml:space="preserve">. </w:t>
      </w:r>
      <w:r w:rsidRPr="005C1781">
        <w:rPr>
          <w:color w:val="auto"/>
        </w:rPr>
        <w:t xml:space="preserve">Strateegilise planeerimisdokumendi koostamise algataja ja kehtestaja (edaspidi otsustaja) on Võru </w:t>
      </w:r>
      <w:r w:rsidR="00087AAF">
        <w:rPr>
          <w:color w:val="auto"/>
        </w:rPr>
        <w:t>Vallavalitsus</w:t>
      </w:r>
      <w:r w:rsidRPr="005C1781">
        <w:rPr>
          <w:color w:val="auto"/>
        </w:rPr>
        <w:t>. Detailplaneeringu koostamise korraldaja on Võru vallavalitsus (registrikood 77000393), Võrumõisa tee 4a, 65605 Võru linn.</w:t>
      </w:r>
    </w:p>
    <w:p w14:paraId="48CF7403" w14:textId="0CFB8E8A" w:rsidR="008B500C" w:rsidRDefault="008B500C" w:rsidP="001015B6">
      <w:pPr>
        <w:spacing w:after="0" w:line="240" w:lineRule="auto"/>
        <w:jc w:val="both"/>
        <w:rPr>
          <w:rFonts w:ascii="Times New Roman" w:hAnsi="Times New Roman" w:cs="Times New Roman"/>
          <w:sz w:val="24"/>
          <w:szCs w:val="24"/>
        </w:rPr>
      </w:pPr>
    </w:p>
    <w:p w14:paraId="29980ADE" w14:textId="77777777" w:rsidR="001015B6" w:rsidRPr="005C1781" w:rsidRDefault="001015B6" w:rsidP="001015B6">
      <w:pPr>
        <w:spacing w:after="0" w:line="240" w:lineRule="auto"/>
        <w:jc w:val="both"/>
        <w:rPr>
          <w:rFonts w:ascii="Times New Roman" w:hAnsi="Times New Roman" w:cs="Times New Roman"/>
          <w:sz w:val="24"/>
          <w:szCs w:val="24"/>
        </w:rPr>
      </w:pPr>
    </w:p>
    <w:p w14:paraId="1CB57242" w14:textId="45001BCE" w:rsidR="008B500C" w:rsidRPr="005C1781" w:rsidRDefault="008B500C" w:rsidP="001015B6">
      <w:pPr>
        <w:pStyle w:val="ListParagraph"/>
        <w:numPr>
          <w:ilvl w:val="0"/>
          <w:numId w:val="2"/>
        </w:numPr>
        <w:spacing w:after="0" w:line="240" w:lineRule="auto"/>
        <w:ind w:left="284" w:hanging="284"/>
        <w:jc w:val="both"/>
        <w:rPr>
          <w:rFonts w:ascii="Times New Roman" w:hAnsi="Times New Roman" w:cs="Times New Roman"/>
          <w:b/>
          <w:bCs/>
          <w:sz w:val="24"/>
          <w:szCs w:val="24"/>
        </w:rPr>
      </w:pPr>
      <w:r w:rsidRPr="005C1781">
        <w:rPr>
          <w:rFonts w:ascii="Times New Roman" w:hAnsi="Times New Roman" w:cs="Times New Roman"/>
          <w:b/>
          <w:bCs/>
          <w:sz w:val="24"/>
          <w:szCs w:val="24"/>
        </w:rPr>
        <w:t>Kava</w:t>
      </w:r>
      <w:r w:rsidR="00015FA8" w:rsidRPr="005C1781">
        <w:rPr>
          <w:rFonts w:ascii="Times New Roman" w:hAnsi="Times New Roman" w:cs="Times New Roman"/>
          <w:b/>
          <w:bCs/>
          <w:sz w:val="24"/>
          <w:szCs w:val="24"/>
        </w:rPr>
        <w:t>n</w:t>
      </w:r>
      <w:r w:rsidRPr="005C1781">
        <w:rPr>
          <w:rFonts w:ascii="Times New Roman" w:hAnsi="Times New Roman" w:cs="Times New Roman"/>
          <w:b/>
          <w:bCs/>
          <w:sz w:val="24"/>
          <w:szCs w:val="24"/>
        </w:rPr>
        <w:t>datava tegevuse kirjeldus ja olemasolev olukord</w:t>
      </w:r>
    </w:p>
    <w:p w14:paraId="1D7DC3DB" w14:textId="31A6E27D" w:rsidR="008B500C" w:rsidRPr="00AB0D35" w:rsidRDefault="00087AAF" w:rsidP="001015B6">
      <w:pPr>
        <w:spacing w:after="0" w:line="240" w:lineRule="auto"/>
        <w:jc w:val="both"/>
        <w:rPr>
          <w:rFonts w:ascii="Times New Roman" w:hAnsi="Times New Roman" w:cs="Times New Roman"/>
          <w:sz w:val="24"/>
          <w:szCs w:val="24"/>
          <w:shd w:val="clear" w:color="auto" w:fill="FFFFFF"/>
        </w:rPr>
      </w:pPr>
      <w:r w:rsidRPr="00087AAF">
        <w:rPr>
          <w:rFonts w:ascii="Times New Roman" w:hAnsi="Times New Roman" w:cs="Times New Roman"/>
          <w:sz w:val="24"/>
          <w:szCs w:val="24"/>
        </w:rPr>
        <w:t>OÜ Cone Forest (registrikood 16594674)</w:t>
      </w:r>
      <w:r>
        <w:rPr>
          <w:rFonts w:ascii="Times New Roman" w:hAnsi="Times New Roman" w:cs="Times New Roman"/>
          <w:sz w:val="24"/>
          <w:szCs w:val="24"/>
        </w:rPr>
        <w:t xml:space="preserve"> </w:t>
      </w:r>
      <w:r w:rsidR="004A6EAA" w:rsidRPr="005C1781">
        <w:rPr>
          <w:rFonts w:ascii="Times New Roman" w:hAnsi="Times New Roman" w:cs="Times New Roman"/>
          <w:sz w:val="24"/>
          <w:szCs w:val="24"/>
          <w:shd w:val="clear" w:color="auto" w:fill="FFFFFF"/>
        </w:rPr>
        <w:t xml:space="preserve">juhatuse liige </w:t>
      </w:r>
      <w:r w:rsidR="00E428E3">
        <w:rPr>
          <w:rFonts w:ascii="Times New Roman" w:hAnsi="Times New Roman" w:cs="Times New Roman"/>
          <w:sz w:val="24"/>
          <w:szCs w:val="24"/>
          <w:shd w:val="clear" w:color="auto" w:fill="FFFFFF"/>
        </w:rPr>
        <w:t xml:space="preserve">Sergey Uger </w:t>
      </w:r>
      <w:r w:rsidR="00713B1D" w:rsidRPr="005C1781">
        <w:rPr>
          <w:rFonts w:ascii="Times New Roman" w:hAnsi="Times New Roman" w:cs="Times New Roman"/>
          <w:sz w:val="24"/>
          <w:szCs w:val="24"/>
          <w:shd w:val="clear" w:color="auto" w:fill="FFFFFF"/>
        </w:rPr>
        <w:t xml:space="preserve">esitas </w:t>
      </w:r>
      <w:r w:rsidR="00E428E3">
        <w:rPr>
          <w:rFonts w:ascii="Times New Roman" w:hAnsi="Times New Roman" w:cs="Times New Roman"/>
          <w:sz w:val="24"/>
          <w:szCs w:val="24"/>
          <w:shd w:val="clear" w:color="auto" w:fill="FFFFFF"/>
        </w:rPr>
        <w:t>05.09.2024</w:t>
      </w:r>
      <w:r w:rsidR="00713B1D" w:rsidRPr="005C1781">
        <w:rPr>
          <w:rFonts w:ascii="Times New Roman" w:hAnsi="Times New Roman" w:cs="Times New Roman"/>
          <w:sz w:val="24"/>
          <w:szCs w:val="24"/>
          <w:shd w:val="clear" w:color="auto" w:fill="FFFFFF"/>
        </w:rPr>
        <w:t xml:space="preserve"> Võru vall</w:t>
      </w:r>
      <w:r w:rsidR="00015FA8" w:rsidRPr="005C1781">
        <w:rPr>
          <w:rFonts w:ascii="Times New Roman" w:hAnsi="Times New Roman" w:cs="Times New Roman"/>
          <w:sz w:val="24"/>
          <w:szCs w:val="24"/>
          <w:shd w:val="clear" w:color="auto" w:fill="FFFFFF"/>
        </w:rPr>
        <w:t>a</w:t>
      </w:r>
      <w:r w:rsidR="00713B1D" w:rsidRPr="005C1781">
        <w:rPr>
          <w:rFonts w:ascii="Times New Roman" w:hAnsi="Times New Roman" w:cs="Times New Roman"/>
          <w:sz w:val="24"/>
          <w:szCs w:val="24"/>
          <w:shd w:val="clear" w:color="auto" w:fill="FFFFFF"/>
        </w:rPr>
        <w:t xml:space="preserve">valitsusele taotluse Võru vallas </w:t>
      </w:r>
      <w:r w:rsidR="00E428E3">
        <w:rPr>
          <w:rFonts w:ascii="Times New Roman" w:hAnsi="Times New Roman" w:cs="Times New Roman"/>
          <w:sz w:val="24"/>
          <w:szCs w:val="24"/>
          <w:shd w:val="clear" w:color="auto" w:fill="FFFFFF"/>
        </w:rPr>
        <w:t xml:space="preserve">Väimela alevikus Pärna tee 7 (katastritunnus </w:t>
      </w:r>
      <w:r w:rsidR="00E428E3" w:rsidRPr="00E428E3">
        <w:rPr>
          <w:rFonts w:ascii="Times New Roman" w:hAnsi="Times New Roman" w:cs="Times New Roman"/>
          <w:sz w:val="24"/>
          <w:szCs w:val="24"/>
          <w:shd w:val="clear" w:color="auto" w:fill="FFFFFF"/>
        </w:rPr>
        <w:t>91801:005:0054</w:t>
      </w:r>
      <w:r w:rsidR="00713B1D" w:rsidRPr="005C1781">
        <w:rPr>
          <w:rFonts w:ascii="Times New Roman" w:hAnsi="Times New Roman" w:cs="Times New Roman"/>
          <w:sz w:val="24"/>
          <w:szCs w:val="24"/>
          <w:shd w:val="clear" w:color="auto" w:fill="FFFFFF"/>
        </w:rPr>
        <w:t xml:space="preserve">) </w:t>
      </w:r>
      <w:r w:rsidR="00E428E3">
        <w:rPr>
          <w:rFonts w:ascii="Times New Roman" w:hAnsi="Times New Roman" w:cs="Times New Roman"/>
          <w:sz w:val="24"/>
          <w:szCs w:val="24"/>
          <w:shd w:val="clear" w:color="auto" w:fill="FFFFFF"/>
        </w:rPr>
        <w:t xml:space="preserve">kinnisasjal </w:t>
      </w:r>
      <w:r w:rsidR="00713B1D" w:rsidRPr="005C1781">
        <w:rPr>
          <w:rFonts w:ascii="Times New Roman" w:hAnsi="Times New Roman" w:cs="Times New Roman"/>
          <w:sz w:val="24"/>
          <w:szCs w:val="24"/>
          <w:shd w:val="clear" w:color="auto" w:fill="FFFFFF"/>
        </w:rPr>
        <w:t xml:space="preserve">detailplaneeringu algatamiseks. </w:t>
      </w:r>
      <w:r w:rsidR="00E428E3">
        <w:rPr>
          <w:rFonts w:ascii="Times New Roman" w:hAnsi="Times New Roman" w:cs="Times New Roman"/>
          <w:sz w:val="24"/>
          <w:szCs w:val="24"/>
          <w:shd w:val="clear" w:color="auto" w:fill="FFFFFF"/>
        </w:rPr>
        <w:t xml:space="preserve">Edaspidi on detailplaneeringu koostamise ja menetlemisega seotud küsimustes kontaktisikuks huvitatud isiku volitatud esindaja Aivar Parts. </w:t>
      </w:r>
      <w:r w:rsidR="00A22B38">
        <w:rPr>
          <w:rFonts w:ascii="Times New Roman" w:hAnsi="Times New Roman" w:cs="Times New Roman"/>
          <w:sz w:val="24"/>
          <w:szCs w:val="24"/>
          <w:shd w:val="clear" w:color="auto" w:fill="FFFFFF"/>
        </w:rPr>
        <w:t>Taotluse kohaselt on</w:t>
      </w:r>
      <w:r w:rsidR="00713B1D" w:rsidRPr="005C1781">
        <w:rPr>
          <w:rFonts w:ascii="Times New Roman" w:hAnsi="Times New Roman" w:cs="Times New Roman"/>
          <w:sz w:val="24"/>
          <w:szCs w:val="24"/>
          <w:shd w:val="clear" w:color="auto" w:fill="FFFFFF"/>
        </w:rPr>
        <w:t xml:space="preserve"> planeeringu koostamise eesmärgiks </w:t>
      </w:r>
      <w:bookmarkStart w:id="3" w:name="_Hlk177630049"/>
      <w:r w:rsidR="00E428E3">
        <w:rPr>
          <w:rFonts w:ascii="Times New Roman" w:hAnsi="Times New Roman" w:cs="Times New Roman"/>
          <w:sz w:val="24"/>
          <w:szCs w:val="24"/>
          <w:shd w:val="clear" w:color="auto" w:fill="FFFFFF"/>
        </w:rPr>
        <w:t>joogi-ja mineraalvee tootmiseks vajalike</w:t>
      </w:r>
      <w:r w:rsidR="00E428E3" w:rsidRPr="00E428E3">
        <w:t xml:space="preserve"> </w:t>
      </w:r>
      <w:r w:rsidR="00E428E3">
        <w:rPr>
          <w:rFonts w:ascii="Times New Roman" w:hAnsi="Times New Roman" w:cs="Times New Roman"/>
          <w:sz w:val="24"/>
          <w:szCs w:val="24"/>
          <w:shd w:val="clear" w:color="auto" w:fill="FFFFFF"/>
        </w:rPr>
        <w:t xml:space="preserve">tootmis- ja laohoonete ning tuletõrje veehoidla </w:t>
      </w:r>
      <w:r w:rsidR="00022FE2">
        <w:rPr>
          <w:rFonts w:ascii="Times New Roman" w:hAnsi="Times New Roman" w:cs="Times New Roman"/>
          <w:sz w:val="24"/>
          <w:szCs w:val="24"/>
          <w:shd w:val="clear" w:color="auto" w:fill="FFFFFF"/>
        </w:rPr>
        <w:t xml:space="preserve">püstitamiseks </w:t>
      </w:r>
      <w:r w:rsidR="00E428E3">
        <w:rPr>
          <w:rFonts w:ascii="Times New Roman" w:hAnsi="Times New Roman" w:cs="Times New Roman"/>
          <w:sz w:val="24"/>
          <w:szCs w:val="24"/>
          <w:shd w:val="clear" w:color="auto" w:fill="FFFFFF"/>
        </w:rPr>
        <w:t>ehitustingimuste määramine</w:t>
      </w:r>
      <w:r w:rsidR="00022FE2">
        <w:rPr>
          <w:rFonts w:ascii="Times New Roman" w:hAnsi="Times New Roman" w:cs="Times New Roman"/>
          <w:sz w:val="24"/>
          <w:szCs w:val="24"/>
          <w:shd w:val="clear" w:color="auto" w:fill="FFFFFF"/>
        </w:rPr>
        <w:t xml:space="preserve"> ning </w:t>
      </w:r>
      <w:r w:rsidR="00022FE2" w:rsidRPr="00022FE2">
        <w:rPr>
          <w:rFonts w:ascii="Times New Roman" w:hAnsi="Times New Roman" w:cs="Times New Roman"/>
          <w:sz w:val="24"/>
          <w:szCs w:val="24"/>
          <w:shd w:val="clear" w:color="auto" w:fill="FFFFFF"/>
        </w:rPr>
        <w:t xml:space="preserve">tehnovõrkude ja -rajatiste </w:t>
      </w:r>
      <w:r w:rsidR="00F706DB">
        <w:rPr>
          <w:rFonts w:ascii="Times New Roman" w:hAnsi="Times New Roman" w:cs="Times New Roman"/>
          <w:sz w:val="24"/>
          <w:szCs w:val="24"/>
          <w:shd w:val="clear" w:color="auto" w:fill="FFFFFF"/>
        </w:rPr>
        <w:t xml:space="preserve">ja </w:t>
      </w:r>
      <w:r w:rsidR="00022FE2" w:rsidRPr="00022FE2">
        <w:rPr>
          <w:rFonts w:ascii="Times New Roman" w:hAnsi="Times New Roman" w:cs="Times New Roman"/>
          <w:sz w:val="24"/>
          <w:szCs w:val="24"/>
          <w:shd w:val="clear" w:color="auto" w:fill="FFFFFF"/>
        </w:rPr>
        <w:t xml:space="preserve">avalikule teele </w:t>
      </w:r>
      <w:r w:rsidR="00F706DB">
        <w:rPr>
          <w:rFonts w:ascii="Times New Roman" w:hAnsi="Times New Roman" w:cs="Times New Roman"/>
          <w:sz w:val="24"/>
          <w:szCs w:val="24"/>
          <w:shd w:val="clear" w:color="auto" w:fill="FFFFFF"/>
        </w:rPr>
        <w:t>juurdepääsutee</w:t>
      </w:r>
      <w:r w:rsidR="00022FE2" w:rsidRPr="00022FE2">
        <w:rPr>
          <w:rFonts w:ascii="Times New Roman" w:hAnsi="Times New Roman" w:cs="Times New Roman"/>
          <w:sz w:val="24"/>
          <w:szCs w:val="24"/>
          <w:shd w:val="clear" w:color="auto" w:fill="FFFFFF"/>
        </w:rPr>
        <w:t xml:space="preserve"> asukoha määramine</w:t>
      </w:r>
      <w:bookmarkEnd w:id="3"/>
      <w:r w:rsidR="00E428E3">
        <w:rPr>
          <w:rFonts w:ascii="Times New Roman" w:hAnsi="Times New Roman" w:cs="Times New Roman"/>
          <w:sz w:val="24"/>
          <w:szCs w:val="24"/>
          <w:shd w:val="clear" w:color="auto" w:fill="FFFFFF"/>
        </w:rPr>
        <w:t xml:space="preserve">. </w:t>
      </w:r>
      <w:r w:rsidR="00B824C8" w:rsidRPr="00AB0D35">
        <w:rPr>
          <w:rFonts w:ascii="Times New Roman" w:hAnsi="Times New Roman" w:cs="Times New Roman"/>
          <w:sz w:val="24"/>
          <w:szCs w:val="24"/>
          <w:shd w:val="clear" w:color="auto" w:fill="FFFFFF"/>
        </w:rPr>
        <w:t xml:space="preserve">Pärna tee 7 maaüksusele on kavandatud kolm puurkaevu: üks joogivee tootmiseks ja kaks mineraalvee tootmiseks, </w:t>
      </w:r>
      <w:r w:rsidR="00AB0D35">
        <w:rPr>
          <w:rFonts w:ascii="Times New Roman" w:hAnsi="Times New Roman" w:cs="Times New Roman"/>
          <w:sz w:val="24"/>
          <w:szCs w:val="24"/>
          <w:shd w:val="clear" w:color="auto" w:fill="FFFFFF"/>
        </w:rPr>
        <w:t>kavandatava veevõtuga 300 m³</w:t>
      </w:r>
      <w:r w:rsidR="00B824C8" w:rsidRPr="00AB0D35">
        <w:rPr>
          <w:rFonts w:ascii="Times New Roman" w:hAnsi="Times New Roman" w:cs="Times New Roman"/>
          <w:sz w:val="24"/>
          <w:szCs w:val="24"/>
          <w:shd w:val="clear" w:color="auto" w:fill="FFFFFF"/>
        </w:rPr>
        <w:t>/ööpäevas kaevu kohta.</w:t>
      </w:r>
    </w:p>
    <w:p w14:paraId="0044F617" w14:textId="77777777" w:rsidR="00F81313" w:rsidRPr="001015B6" w:rsidRDefault="00F81313" w:rsidP="001015B6">
      <w:pPr>
        <w:spacing w:after="0" w:line="240" w:lineRule="auto"/>
        <w:jc w:val="both"/>
        <w:rPr>
          <w:rFonts w:ascii="Times New Roman" w:hAnsi="Times New Roman" w:cs="Times New Roman"/>
          <w:sz w:val="24"/>
          <w:szCs w:val="24"/>
          <w:shd w:val="clear" w:color="auto" w:fill="FFFFFF"/>
        </w:rPr>
      </w:pPr>
    </w:p>
    <w:p w14:paraId="78E3927C" w14:textId="5E95CC33" w:rsidR="00F81313" w:rsidRPr="00202498" w:rsidRDefault="00F81313" w:rsidP="001015B6">
      <w:pPr>
        <w:spacing w:after="0" w:line="240" w:lineRule="auto"/>
        <w:jc w:val="both"/>
        <w:rPr>
          <w:rFonts w:ascii="Times New Roman" w:hAnsi="Times New Roman" w:cs="Times New Roman"/>
          <w:sz w:val="24"/>
          <w:szCs w:val="24"/>
          <w:shd w:val="clear" w:color="auto" w:fill="FFFFFF"/>
        </w:rPr>
      </w:pPr>
      <w:r w:rsidRPr="00202498">
        <w:rPr>
          <w:rFonts w:ascii="Times New Roman" w:hAnsi="Times New Roman" w:cs="Times New Roman"/>
          <w:sz w:val="24"/>
          <w:szCs w:val="24"/>
          <w:shd w:val="clear" w:color="auto" w:fill="FFFFFF"/>
        </w:rPr>
        <w:t xml:space="preserve">Detailplaneeringu ala (vt Joonis 1) </w:t>
      </w:r>
      <w:r w:rsidR="0075134D">
        <w:rPr>
          <w:rFonts w:ascii="Times New Roman" w:hAnsi="Times New Roman" w:cs="Times New Roman"/>
          <w:sz w:val="24"/>
          <w:szCs w:val="24"/>
          <w:shd w:val="clear" w:color="auto" w:fill="FFFFFF"/>
        </w:rPr>
        <w:t xml:space="preserve">asub Pärna tee 7 (katastritunnus </w:t>
      </w:r>
      <w:r w:rsidR="0075134D" w:rsidRPr="0075134D">
        <w:rPr>
          <w:rFonts w:ascii="Times New Roman" w:hAnsi="Times New Roman" w:cs="Times New Roman"/>
          <w:sz w:val="24"/>
          <w:szCs w:val="24"/>
          <w:shd w:val="clear" w:color="auto" w:fill="FFFFFF"/>
        </w:rPr>
        <w:t>91801:003:0145</w:t>
      </w:r>
      <w:r w:rsidR="0075134D">
        <w:rPr>
          <w:rFonts w:ascii="Times New Roman" w:hAnsi="Times New Roman" w:cs="Times New Roman"/>
          <w:sz w:val="24"/>
          <w:szCs w:val="24"/>
          <w:shd w:val="clear" w:color="auto" w:fill="FFFFFF"/>
        </w:rPr>
        <w:t xml:space="preserve">), Pärna tee 9 (katastritunnus </w:t>
      </w:r>
      <w:r w:rsidR="0075134D" w:rsidRPr="0075134D">
        <w:rPr>
          <w:rFonts w:ascii="Times New Roman" w:hAnsi="Times New Roman" w:cs="Times New Roman"/>
          <w:sz w:val="24"/>
          <w:szCs w:val="24"/>
          <w:shd w:val="clear" w:color="auto" w:fill="FFFFFF"/>
        </w:rPr>
        <w:t>91801:005:0990</w:t>
      </w:r>
      <w:r w:rsidR="0075134D">
        <w:rPr>
          <w:rFonts w:ascii="Times New Roman" w:hAnsi="Times New Roman" w:cs="Times New Roman"/>
          <w:sz w:val="24"/>
          <w:szCs w:val="24"/>
          <w:shd w:val="clear" w:color="auto" w:fill="FFFFFF"/>
        </w:rPr>
        <w:t xml:space="preserve">) ja osaliselt 25149 Väimela-Kääpa tee (katastritunnus </w:t>
      </w:r>
      <w:r w:rsidR="0075134D" w:rsidRPr="0075134D">
        <w:rPr>
          <w:rFonts w:ascii="Times New Roman" w:hAnsi="Times New Roman" w:cs="Times New Roman"/>
          <w:sz w:val="24"/>
          <w:szCs w:val="24"/>
          <w:shd w:val="clear" w:color="auto" w:fill="FFFFFF"/>
        </w:rPr>
        <w:t>91801:009:1240</w:t>
      </w:r>
      <w:r w:rsidR="0075134D">
        <w:rPr>
          <w:rFonts w:ascii="Times New Roman" w:hAnsi="Times New Roman" w:cs="Times New Roman"/>
          <w:sz w:val="24"/>
          <w:szCs w:val="24"/>
          <w:shd w:val="clear" w:color="auto" w:fill="FFFFFF"/>
        </w:rPr>
        <w:t xml:space="preserve">) maaüksustel. </w:t>
      </w:r>
      <w:bookmarkStart w:id="4" w:name="_Hlk177630300"/>
      <w:r w:rsidR="0075134D">
        <w:rPr>
          <w:rFonts w:ascii="Times New Roman" w:hAnsi="Times New Roman" w:cs="Times New Roman"/>
          <w:sz w:val="24"/>
          <w:szCs w:val="24"/>
          <w:shd w:val="clear" w:color="auto" w:fill="FFFFFF"/>
        </w:rPr>
        <w:t xml:space="preserve">Planeeringuala </w:t>
      </w:r>
      <w:r w:rsidRPr="00202498">
        <w:rPr>
          <w:rFonts w:ascii="Times New Roman" w:hAnsi="Times New Roman" w:cs="Times New Roman"/>
          <w:sz w:val="24"/>
          <w:szCs w:val="24"/>
          <w:shd w:val="clear" w:color="auto" w:fill="FFFFFF"/>
        </w:rPr>
        <w:t xml:space="preserve">piirneb põhjast </w:t>
      </w:r>
      <w:r w:rsidR="00AA0D47">
        <w:rPr>
          <w:rFonts w:ascii="Times New Roman" w:hAnsi="Times New Roman" w:cs="Times New Roman"/>
          <w:sz w:val="24"/>
          <w:szCs w:val="24"/>
          <w:shd w:val="clear" w:color="auto" w:fill="FFFFFF"/>
        </w:rPr>
        <w:t>Piiripõllu</w:t>
      </w:r>
      <w:r w:rsidRPr="00202498">
        <w:rPr>
          <w:rFonts w:ascii="Times New Roman" w:hAnsi="Times New Roman" w:cs="Times New Roman"/>
          <w:sz w:val="24"/>
          <w:szCs w:val="24"/>
          <w:shd w:val="clear" w:color="auto" w:fill="FFFFFF"/>
        </w:rPr>
        <w:t xml:space="preserve"> (tunnus </w:t>
      </w:r>
      <w:r w:rsidR="00AA0D47" w:rsidRPr="00AA0D47">
        <w:rPr>
          <w:rFonts w:ascii="Times New Roman" w:hAnsi="Times New Roman" w:cs="Times New Roman"/>
          <w:sz w:val="24"/>
          <w:szCs w:val="24"/>
          <w:shd w:val="clear" w:color="auto" w:fill="FFFFFF"/>
        </w:rPr>
        <w:t>91801:005:0062</w:t>
      </w:r>
      <w:r w:rsidRPr="00202498">
        <w:rPr>
          <w:rFonts w:ascii="Times New Roman" w:hAnsi="Times New Roman" w:cs="Times New Roman"/>
          <w:sz w:val="24"/>
          <w:szCs w:val="24"/>
          <w:shd w:val="clear" w:color="auto" w:fill="FFFFFF"/>
        </w:rPr>
        <w:t>)</w:t>
      </w:r>
      <w:r w:rsidR="001869A6" w:rsidRPr="00202498">
        <w:rPr>
          <w:rFonts w:ascii="Times New Roman" w:hAnsi="Times New Roman" w:cs="Times New Roman"/>
          <w:sz w:val="24"/>
          <w:szCs w:val="24"/>
          <w:shd w:val="clear" w:color="auto" w:fill="FFFFFF"/>
        </w:rPr>
        <w:t xml:space="preserve"> katastriüksusega</w:t>
      </w:r>
      <w:r w:rsidR="00464800" w:rsidRPr="00202498">
        <w:rPr>
          <w:rFonts w:ascii="Times New Roman" w:hAnsi="Times New Roman" w:cs="Times New Roman"/>
          <w:sz w:val="24"/>
          <w:szCs w:val="24"/>
          <w:shd w:val="clear" w:color="auto" w:fill="FFFFFF"/>
        </w:rPr>
        <w:t xml:space="preserve">, </w:t>
      </w:r>
      <w:r w:rsidR="00AA0D47">
        <w:rPr>
          <w:rFonts w:ascii="Times New Roman" w:hAnsi="Times New Roman" w:cs="Times New Roman"/>
          <w:sz w:val="24"/>
          <w:szCs w:val="24"/>
          <w:shd w:val="clear" w:color="auto" w:fill="FFFFFF"/>
        </w:rPr>
        <w:t>idast Pärna tee 24</w:t>
      </w:r>
      <w:r w:rsidR="001869A6" w:rsidRPr="00202498">
        <w:rPr>
          <w:rFonts w:ascii="Times New Roman" w:hAnsi="Times New Roman" w:cs="Times New Roman"/>
          <w:sz w:val="24"/>
          <w:szCs w:val="24"/>
          <w:shd w:val="clear" w:color="auto" w:fill="FFFFFF"/>
        </w:rPr>
        <w:t xml:space="preserve"> (tunnus </w:t>
      </w:r>
      <w:r w:rsidR="00AA0D47" w:rsidRPr="00AA0D47">
        <w:rPr>
          <w:rFonts w:ascii="Times New Roman" w:hAnsi="Times New Roman" w:cs="Times New Roman"/>
          <w:sz w:val="24"/>
          <w:szCs w:val="24"/>
          <w:shd w:val="clear" w:color="auto" w:fill="FFFFFF"/>
        </w:rPr>
        <w:t>91801:001:0214</w:t>
      </w:r>
      <w:r w:rsidR="00AA0D47">
        <w:rPr>
          <w:rFonts w:ascii="Times New Roman" w:hAnsi="Times New Roman" w:cs="Times New Roman"/>
          <w:sz w:val="24"/>
          <w:szCs w:val="24"/>
          <w:shd w:val="clear" w:color="auto" w:fill="FFFFFF"/>
        </w:rPr>
        <w:t>), Pärna tee 22</w:t>
      </w:r>
      <w:r w:rsidR="001869A6" w:rsidRPr="00202498">
        <w:rPr>
          <w:rFonts w:ascii="Times New Roman" w:hAnsi="Times New Roman" w:cs="Times New Roman"/>
          <w:sz w:val="24"/>
          <w:szCs w:val="24"/>
          <w:shd w:val="clear" w:color="auto" w:fill="FFFFFF"/>
        </w:rPr>
        <w:t xml:space="preserve"> (tunnus </w:t>
      </w:r>
      <w:r w:rsidR="00AA0D47" w:rsidRPr="00AA0D47">
        <w:rPr>
          <w:rFonts w:ascii="Times New Roman" w:hAnsi="Times New Roman" w:cs="Times New Roman"/>
          <w:sz w:val="24"/>
          <w:szCs w:val="24"/>
          <w:shd w:val="clear" w:color="auto" w:fill="FFFFFF"/>
        </w:rPr>
        <w:t>91801:005:0007</w:t>
      </w:r>
      <w:r w:rsidR="001869A6" w:rsidRPr="00202498">
        <w:rPr>
          <w:rFonts w:ascii="Times New Roman" w:hAnsi="Times New Roman" w:cs="Times New Roman"/>
          <w:sz w:val="24"/>
          <w:szCs w:val="24"/>
          <w:shd w:val="clear" w:color="auto" w:fill="FFFFFF"/>
        </w:rPr>
        <w:t>)</w:t>
      </w:r>
      <w:r w:rsidR="00AA0D47">
        <w:rPr>
          <w:rFonts w:ascii="Times New Roman" w:hAnsi="Times New Roman" w:cs="Times New Roman"/>
          <w:sz w:val="24"/>
          <w:szCs w:val="24"/>
          <w:shd w:val="clear" w:color="auto" w:fill="FFFFFF"/>
        </w:rPr>
        <w:t xml:space="preserve">, </w:t>
      </w:r>
      <w:r w:rsidR="009569A1">
        <w:rPr>
          <w:rFonts w:ascii="Times New Roman" w:hAnsi="Times New Roman" w:cs="Times New Roman"/>
          <w:sz w:val="24"/>
          <w:szCs w:val="24"/>
          <w:shd w:val="clear" w:color="auto" w:fill="FFFFFF"/>
        </w:rPr>
        <w:t>Uue-</w:t>
      </w:r>
      <w:r w:rsidR="00AA0D47">
        <w:rPr>
          <w:rFonts w:ascii="Times New Roman" w:hAnsi="Times New Roman" w:cs="Times New Roman"/>
          <w:sz w:val="24"/>
          <w:szCs w:val="24"/>
          <w:shd w:val="clear" w:color="auto" w:fill="FFFFFF"/>
        </w:rPr>
        <w:t xml:space="preserve">Raua </w:t>
      </w:r>
      <w:r w:rsidR="009569A1">
        <w:rPr>
          <w:rFonts w:ascii="Times New Roman" w:hAnsi="Times New Roman" w:cs="Times New Roman"/>
          <w:sz w:val="24"/>
          <w:szCs w:val="24"/>
          <w:shd w:val="clear" w:color="auto" w:fill="FFFFFF"/>
        </w:rPr>
        <w:t xml:space="preserve">(tunnus </w:t>
      </w:r>
      <w:r w:rsidR="009569A1" w:rsidRPr="009569A1">
        <w:rPr>
          <w:rFonts w:ascii="Times New Roman" w:hAnsi="Times New Roman" w:cs="Times New Roman"/>
          <w:sz w:val="24"/>
          <w:szCs w:val="24"/>
          <w:shd w:val="clear" w:color="auto" w:fill="FFFFFF"/>
        </w:rPr>
        <w:t>91801:005:0071</w:t>
      </w:r>
      <w:r w:rsidR="009569A1">
        <w:rPr>
          <w:rFonts w:ascii="Times New Roman" w:hAnsi="Times New Roman" w:cs="Times New Roman"/>
          <w:sz w:val="24"/>
          <w:szCs w:val="24"/>
          <w:shd w:val="clear" w:color="auto" w:fill="FFFFFF"/>
        </w:rPr>
        <w:t xml:space="preserve">) ja Raua (tunnus </w:t>
      </w:r>
      <w:r w:rsidR="009569A1" w:rsidRPr="009569A1">
        <w:rPr>
          <w:rFonts w:ascii="Times New Roman" w:hAnsi="Times New Roman" w:cs="Times New Roman"/>
          <w:sz w:val="24"/>
          <w:szCs w:val="24"/>
          <w:shd w:val="clear" w:color="auto" w:fill="FFFFFF"/>
        </w:rPr>
        <w:t>91801:005:0059</w:t>
      </w:r>
      <w:r w:rsidR="009569A1">
        <w:rPr>
          <w:rFonts w:ascii="Times New Roman" w:hAnsi="Times New Roman" w:cs="Times New Roman"/>
          <w:sz w:val="24"/>
          <w:szCs w:val="24"/>
          <w:shd w:val="clear" w:color="auto" w:fill="FFFFFF"/>
        </w:rPr>
        <w:t>)</w:t>
      </w:r>
      <w:r w:rsidR="001869A6" w:rsidRPr="00202498">
        <w:rPr>
          <w:rFonts w:ascii="Times New Roman" w:hAnsi="Times New Roman" w:cs="Times New Roman"/>
          <w:sz w:val="24"/>
          <w:szCs w:val="24"/>
          <w:shd w:val="clear" w:color="auto" w:fill="FFFFFF"/>
        </w:rPr>
        <w:t xml:space="preserve"> katastriüksustega, lõunast </w:t>
      </w:r>
      <w:r w:rsidR="009569A1">
        <w:rPr>
          <w:rFonts w:ascii="Times New Roman" w:hAnsi="Times New Roman" w:cs="Times New Roman"/>
          <w:sz w:val="24"/>
          <w:szCs w:val="24"/>
          <w:shd w:val="clear" w:color="auto" w:fill="FFFFFF"/>
        </w:rPr>
        <w:t xml:space="preserve">Pärna tee 18 (tunnus </w:t>
      </w:r>
      <w:r w:rsidR="009569A1" w:rsidRPr="009569A1">
        <w:rPr>
          <w:rFonts w:ascii="Times New Roman" w:hAnsi="Times New Roman" w:cs="Times New Roman"/>
          <w:sz w:val="24"/>
          <w:szCs w:val="24"/>
          <w:shd w:val="clear" w:color="auto" w:fill="FFFFFF"/>
        </w:rPr>
        <w:t>91801:005:0058</w:t>
      </w:r>
      <w:r w:rsidR="001869A6" w:rsidRPr="00202498">
        <w:rPr>
          <w:rFonts w:ascii="Times New Roman" w:hAnsi="Times New Roman" w:cs="Times New Roman"/>
          <w:sz w:val="24"/>
          <w:szCs w:val="24"/>
          <w:shd w:val="clear" w:color="auto" w:fill="FFFFFF"/>
        </w:rPr>
        <w:t>)</w:t>
      </w:r>
      <w:r w:rsidR="009569A1">
        <w:rPr>
          <w:rFonts w:ascii="Times New Roman" w:hAnsi="Times New Roman" w:cs="Times New Roman"/>
          <w:sz w:val="24"/>
          <w:szCs w:val="24"/>
          <w:shd w:val="clear" w:color="auto" w:fill="FFFFFF"/>
        </w:rPr>
        <w:t xml:space="preserve"> ja Saare tee 3 (tunnus </w:t>
      </w:r>
      <w:r w:rsidR="009569A1" w:rsidRPr="009569A1">
        <w:rPr>
          <w:rFonts w:ascii="Times New Roman" w:hAnsi="Times New Roman" w:cs="Times New Roman"/>
          <w:sz w:val="24"/>
          <w:szCs w:val="24"/>
          <w:shd w:val="clear" w:color="auto" w:fill="FFFFFF"/>
        </w:rPr>
        <w:t>91701:001:0149</w:t>
      </w:r>
      <w:r w:rsidR="009569A1">
        <w:rPr>
          <w:rFonts w:ascii="Times New Roman" w:hAnsi="Times New Roman" w:cs="Times New Roman"/>
          <w:sz w:val="24"/>
          <w:szCs w:val="24"/>
          <w:shd w:val="clear" w:color="auto" w:fill="FFFFFF"/>
        </w:rPr>
        <w:t xml:space="preserve">) katastriüksustega ning läänest Saare tee 1 (tunnus </w:t>
      </w:r>
      <w:r w:rsidR="009569A1" w:rsidRPr="009569A1">
        <w:rPr>
          <w:rFonts w:ascii="Times New Roman" w:hAnsi="Times New Roman" w:cs="Times New Roman"/>
          <w:sz w:val="24"/>
          <w:szCs w:val="24"/>
          <w:shd w:val="clear" w:color="auto" w:fill="FFFFFF"/>
        </w:rPr>
        <w:t>91701:001:0150</w:t>
      </w:r>
      <w:r w:rsidR="009569A1">
        <w:rPr>
          <w:rFonts w:ascii="Times New Roman" w:hAnsi="Times New Roman" w:cs="Times New Roman"/>
          <w:sz w:val="24"/>
          <w:szCs w:val="24"/>
          <w:shd w:val="clear" w:color="auto" w:fill="FFFFFF"/>
        </w:rPr>
        <w:t xml:space="preserve">) ja Karikakra (tunnus </w:t>
      </w:r>
      <w:r w:rsidR="009569A1" w:rsidRPr="009569A1">
        <w:rPr>
          <w:rFonts w:ascii="Times New Roman" w:hAnsi="Times New Roman" w:cs="Times New Roman"/>
          <w:sz w:val="24"/>
          <w:szCs w:val="24"/>
          <w:shd w:val="clear" w:color="auto" w:fill="FFFFFF"/>
        </w:rPr>
        <w:t>91801:005:0063</w:t>
      </w:r>
      <w:r w:rsidR="009569A1">
        <w:rPr>
          <w:rFonts w:ascii="Times New Roman" w:hAnsi="Times New Roman" w:cs="Times New Roman"/>
          <w:sz w:val="24"/>
          <w:szCs w:val="24"/>
          <w:shd w:val="clear" w:color="auto" w:fill="FFFFFF"/>
        </w:rPr>
        <w:t>) katastriük</w:t>
      </w:r>
      <w:r w:rsidR="000B53EB">
        <w:rPr>
          <w:rFonts w:ascii="Times New Roman" w:hAnsi="Times New Roman" w:cs="Times New Roman"/>
          <w:sz w:val="24"/>
          <w:szCs w:val="24"/>
          <w:shd w:val="clear" w:color="auto" w:fill="FFFFFF"/>
        </w:rPr>
        <w:t>s</w:t>
      </w:r>
      <w:r w:rsidR="009569A1">
        <w:rPr>
          <w:rFonts w:ascii="Times New Roman" w:hAnsi="Times New Roman" w:cs="Times New Roman"/>
          <w:sz w:val="24"/>
          <w:szCs w:val="24"/>
          <w:shd w:val="clear" w:color="auto" w:fill="FFFFFF"/>
        </w:rPr>
        <w:t xml:space="preserve">ustega. </w:t>
      </w:r>
      <w:r w:rsidR="009569A1" w:rsidRPr="00A57DF6">
        <w:rPr>
          <w:rFonts w:ascii="Times New Roman" w:hAnsi="Times New Roman" w:cs="Times New Roman"/>
          <w:sz w:val="24"/>
          <w:szCs w:val="24"/>
          <w:shd w:val="clear" w:color="auto" w:fill="FFFFFF"/>
        </w:rPr>
        <w:t xml:space="preserve">Juurepääs </w:t>
      </w:r>
      <w:r w:rsidR="007A05FA" w:rsidRPr="00A57DF6">
        <w:rPr>
          <w:rFonts w:ascii="Times New Roman" w:hAnsi="Times New Roman" w:cs="Times New Roman"/>
          <w:sz w:val="24"/>
          <w:szCs w:val="24"/>
          <w:shd w:val="clear" w:color="auto" w:fill="FFFFFF"/>
        </w:rPr>
        <w:t>kavandatakse</w:t>
      </w:r>
      <w:r w:rsidR="009569A1" w:rsidRPr="00A57DF6">
        <w:rPr>
          <w:rFonts w:ascii="Times New Roman" w:hAnsi="Times New Roman" w:cs="Times New Roman"/>
          <w:sz w:val="24"/>
          <w:szCs w:val="24"/>
          <w:shd w:val="clear" w:color="auto" w:fill="FFFFFF"/>
        </w:rPr>
        <w:t xml:space="preserve"> Väimela-Kääpa teelt nr 25149. </w:t>
      </w:r>
      <w:bookmarkEnd w:id="4"/>
      <w:r w:rsidRPr="00202498">
        <w:rPr>
          <w:rFonts w:ascii="Times New Roman" w:hAnsi="Times New Roman" w:cs="Times New Roman"/>
          <w:sz w:val="24"/>
          <w:szCs w:val="24"/>
          <w:shd w:val="clear" w:color="auto" w:fill="FFFFFF"/>
        </w:rPr>
        <w:t xml:space="preserve">Pindala on ca </w:t>
      </w:r>
      <w:r w:rsidR="009569A1">
        <w:rPr>
          <w:rFonts w:ascii="Times New Roman" w:hAnsi="Times New Roman" w:cs="Times New Roman"/>
          <w:sz w:val="24"/>
          <w:szCs w:val="24"/>
          <w:shd w:val="clear" w:color="auto" w:fill="FFFFFF"/>
        </w:rPr>
        <w:t>6</w:t>
      </w:r>
      <w:r w:rsidRPr="00202498">
        <w:rPr>
          <w:rFonts w:ascii="Times New Roman" w:hAnsi="Times New Roman" w:cs="Times New Roman"/>
          <w:sz w:val="24"/>
          <w:szCs w:val="24"/>
          <w:shd w:val="clear" w:color="auto" w:fill="FFFFFF"/>
        </w:rPr>
        <w:t xml:space="preserve"> ha, olemas</w:t>
      </w:r>
      <w:r w:rsidR="009569A1">
        <w:rPr>
          <w:rFonts w:ascii="Times New Roman" w:hAnsi="Times New Roman" w:cs="Times New Roman"/>
          <w:sz w:val="24"/>
          <w:szCs w:val="24"/>
          <w:shd w:val="clear" w:color="auto" w:fill="FFFFFF"/>
        </w:rPr>
        <w:t>olev sihtotstarve on tootmis</w:t>
      </w:r>
      <w:r w:rsidR="00100CF4">
        <w:rPr>
          <w:rFonts w:ascii="Times New Roman" w:hAnsi="Times New Roman" w:cs="Times New Roman"/>
          <w:sz w:val="24"/>
          <w:szCs w:val="24"/>
          <w:shd w:val="clear" w:color="auto" w:fill="FFFFFF"/>
        </w:rPr>
        <w:t>maa. Ehitisregistri andmetel asub maaüksu</w:t>
      </w:r>
      <w:r w:rsidR="005A71F0">
        <w:rPr>
          <w:rFonts w:ascii="Times New Roman" w:hAnsi="Times New Roman" w:cs="Times New Roman"/>
          <w:sz w:val="24"/>
          <w:szCs w:val="24"/>
          <w:shd w:val="clear" w:color="auto" w:fill="FFFFFF"/>
        </w:rPr>
        <w:t>s</w:t>
      </w:r>
      <w:r w:rsidR="00100CF4">
        <w:rPr>
          <w:rFonts w:ascii="Times New Roman" w:hAnsi="Times New Roman" w:cs="Times New Roman"/>
          <w:sz w:val="24"/>
          <w:szCs w:val="24"/>
          <w:shd w:val="clear" w:color="auto" w:fill="FFFFFF"/>
        </w:rPr>
        <w:t xml:space="preserve">el kolm ehitist: sõnnikuhoidla, farmikompleks ja küün. </w:t>
      </w:r>
    </w:p>
    <w:p w14:paraId="40C4F796" w14:textId="77777777" w:rsidR="00C71F66" w:rsidRPr="00FF4C97" w:rsidRDefault="00C71F66" w:rsidP="001015B6">
      <w:pPr>
        <w:spacing w:after="0" w:line="240" w:lineRule="auto"/>
        <w:jc w:val="both"/>
        <w:rPr>
          <w:rFonts w:ascii="Times New Roman" w:hAnsi="Times New Roman" w:cs="Times New Roman"/>
          <w:sz w:val="24"/>
          <w:szCs w:val="24"/>
          <w:shd w:val="clear" w:color="auto" w:fill="FFFFFF"/>
        </w:rPr>
      </w:pPr>
    </w:p>
    <w:p w14:paraId="67E4EE03" w14:textId="7B456031" w:rsidR="001131C0" w:rsidRDefault="005A71F0" w:rsidP="001015B6">
      <w:pPr>
        <w:spacing w:after="0" w:line="240" w:lineRule="auto"/>
        <w:jc w:val="both"/>
        <w:rPr>
          <w:rFonts w:ascii="Times New Roman" w:hAnsi="Times New Roman" w:cs="Times New Roman"/>
          <w:sz w:val="24"/>
          <w:szCs w:val="24"/>
          <w:lang w:eastAsia="zh-CN"/>
        </w:rPr>
      </w:pPr>
      <w:r>
        <w:rPr>
          <w:rFonts w:ascii="Times New Roman" w:hAnsi="Times New Roman" w:cs="Times New Roman"/>
          <w:noProof/>
          <w:sz w:val="24"/>
          <w:szCs w:val="24"/>
          <w:lang w:eastAsia="et-EE"/>
        </w:rPr>
        <w:lastRenderedPageBreak/>
        <w:drawing>
          <wp:inline distT="0" distB="0" distL="0" distR="0" wp14:anchorId="600A956D" wp14:editId="2D38E8BD">
            <wp:extent cx="6019800" cy="3295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9800" cy="3295650"/>
                    </a:xfrm>
                    <a:prstGeom prst="rect">
                      <a:avLst/>
                    </a:prstGeom>
                    <a:noFill/>
                    <a:ln>
                      <a:noFill/>
                    </a:ln>
                  </pic:spPr>
                </pic:pic>
              </a:graphicData>
            </a:graphic>
          </wp:inline>
        </w:drawing>
      </w:r>
    </w:p>
    <w:bookmarkStart w:id="5" w:name="_Hlk177636104"/>
    <w:p w14:paraId="129960ED" w14:textId="48BF3990" w:rsidR="001131C0" w:rsidRPr="00173EC8" w:rsidRDefault="001131C0" w:rsidP="001015B6">
      <w:pPr>
        <w:spacing w:after="0" w:line="240" w:lineRule="auto"/>
        <w:jc w:val="right"/>
        <w:rPr>
          <w:rFonts w:ascii="Times New Roman" w:hAnsi="Times New Roman" w:cs="Times New Roman"/>
          <w:i/>
          <w:iCs/>
          <w:lang w:eastAsia="zh-CN"/>
        </w:rPr>
      </w:pPr>
      <w:r w:rsidRPr="00173EC8">
        <w:rPr>
          <w:rFonts w:ascii="Times New Roman" w:hAnsi="Times New Roman" w:cs="Times New Roman"/>
          <w:i/>
          <w:iCs/>
          <w:noProof/>
          <w:lang w:eastAsia="et-EE"/>
        </w:rPr>
        <mc:AlternateContent>
          <mc:Choice Requires="wpi">
            <w:drawing>
              <wp:anchor distT="0" distB="0" distL="114300" distR="114300" simplePos="0" relativeHeight="251664384" behindDoc="0" locked="0" layoutInCell="1" allowOverlap="1" wp14:anchorId="3EB7D3BC" wp14:editId="17196446">
                <wp:simplePos x="0" y="0"/>
                <wp:positionH relativeFrom="column">
                  <wp:posOffset>3695250</wp:posOffset>
                </wp:positionH>
                <wp:positionV relativeFrom="paragraph">
                  <wp:posOffset>72665</wp:posOffset>
                </wp:positionV>
                <wp:extent cx="313920" cy="360"/>
                <wp:effectExtent l="57150" t="38100" r="48260" b="57150"/>
                <wp:wrapNone/>
                <wp:docPr id="10" name="Tint 10"/>
                <wp:cNvGraphicFramePr/>
                <a:graphic xmlns:a="http://schemas.openxmlformats.org/drawingml/2006/main">
                  <a:graphicData uri="http://schemas.microsoft.com/office/word/2010/wordprocessingInk">
                    <w14:contentPart bwMode="auto" r:id="rId9">
                      <w14:nvContentPartPr>
                        <w14:cNvContentPartPr/>
                      </w14:nvContentPartPr>
                      <w14:xfrm>
                        <a:off x="0" y="0"/>
                        <a:ext cx="313920" cy="36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4B3E41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int 10" o:spid="_x0000_s1026" type="#_x0000_t75" style="position:absolute;margin-left:290.25pt;margin-top:5pt;width:26.1pt;height:1.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">
                <v:imagedata r:id="rId10" o:title=""/>
              </v:shape>
            </w:pict>
          </mc:Fallback>
        </mc:AlternateContent>
      </w:r>
      <w:r w:rsidRPr="00173EC8">
        <w:rPr>
          <w:rFonts w:ascii="Times New Roman" w:hAnsi="Times New Roman" w:cs="Times New Roman"/>
          <w:i/>
          <w:iCs/>
          <w:lang w:eastAsia="zh-CN"/>
        </w:rPr>
        <w:t xml:space="preserve"> </w:t>
      </w:r>
      <w:r w:rsidR="005A71F0">
        <w:rPr>
          <w:rFonts w:ascii="Times New Roman" w:hAnsi="Times New Roman" w:cs="Times New Roman"/>
          <w:i/>
          <w:iCs/>
          <w:lang w:eastAsia="zh-CN"/>
        </w:rPr>
        <w:t xml:space="preserve">Planeeringuala </w:t>
      </w:r>
      <w:r w:rsidR="00303F86">
        <w:rPr>
          <w:rFonts w:ascii="Times New Roman" w:hAnsi="Times New Roman" w:cs="Times New Roman"/>
          <w:i/>
          <w:iCs/>
          <w:lang w:eastAsia="zh-CN"/>
        </w:rPr>
        <w:t xml:space="preserve"> asukoht</w:t>
      </w:r>
    </w:p>
    <w:p w14:paraId="5577C025" w14:textId="4B041703" w:rsidR="00C60F05" w:rsidRPr="00173EC8" w:rsidRDefault="00C60F05" w:rsidP="00303F86">
      <w:pPr>
        <w:spacing w:line="240" w:lineRule="auto"/>
        <w:jc w:val="right"/>
        <w:rPr>
          <w:rFonts w:ascii="Times New Roman" w:hAnsi="Times New Roman" w:cs="Times New Roman"/>
          <w:i/>
          <w:iCs/>
          <w:lang w:eastAsia="zh-CN"/>
        </w:rPr>
      </w:pPr>
      <w:r w:rsidRPr="00173EC8">
        <w:rPr>
          <w:rFonts w:ascii="Times New Roman" w:hAnsi="Times New Roman" w:cs="Times New Roman"/>
          <w:b/>
          <w:bCs/>
          <w:i/>
          <w:iCs/>
          <w:lang w:eastAsia="zh-CN"/>
        </w:rPr>
        <w:t>Joonis 1</w:t>
      </w:r>
      <w:r w:rsidRPr="00173EC8">
        <w:rPr>
          <w:rFonts w:ascii="Times New Roman" w:hAnsi="Times New Roman" w:cs="Times New Roman"/>
          <w:i/>
          <w:iCs/>
          <w:lang w:eastAsia="zh-CN"/>
        </w:rPr>
        <w:t xml:space="preserve"> Detailplaneeringu ala. </w:t>
      </w:r>
      <w:r w:rsidR="005F3C8E">
        <w:rPr>
          <w:rFonts w:ascii="Times New Roman" w:hAnsi="Times New Roman" w:cs="Times New Roman"/>
          <w:i/>
          <w:iCs/>
          <w:lang w:eastAsia="zh-CN"/>
        </w:rPr>
        <w:t>Aluskaart</w:t>
      </w:r>
      <w:r w:rsidR="001131C0" w:rsidRPr="00173EC8">
        <w:rPr>
          <w:rFonts w:ascii="Times New Roman" w:hAnsi="Times New Roman" w:cs="Times New Roman"/>
          <w:i/>
          <w:iCs/>
          <w:lang w:eastAsia="zh-CN"/>
        </w:rPr>
        <w:t xml:space="preserve">: X-GIS. </w:t>
      </w:r>
      <w:r w:rsidRPr="00173EC8">
        <w:rPr>
          <w:rFonts w:ascii="Times New Roman" w:hAnsi="Times New Roman" w:cs="Times New Roman"/>
          <w:i/>
          <w:iCs/>
          <w:lang w:eastAsia="zh-CN"/>
        </w:rPr>
        <w:t>Maa-amet</w:t>
      </w:r>
      <w:r w:rsidR="001131C0" w:rsidRPr="00173EC8">
        <w:rPr>
          <w:rFonts w:ascii="Times New Roman" w:hAnsi="Times New Roman" w:cs="Times New Roman"/>
          <w:i/>
          <w:iCs/>
          <w:lang w:eastAsia="zh-CN"/>
        </w:rPr>
        <w:t>.</w:t>
      </w:r>
    </w:p>
    <w:bookmarkEnd w:id="5"/>
    <w:p w14:paraId="12F2D5D3" w14:textId="0C9C2CC3" w:rsidR="005D006F" w:rsidRDefault="00076358" w:rsidP="001015B6">
      <w:pPr>
        <w:spacing w:after="0" w:line="240" w:lineRule="auto"/>
        <w:jc w:val="both"/>
        <w:rPr>
          <w:rFonts w:ascii="Times New Roman" w:hAnsi="Times New Roman" w:cs="Times New Roman"/>
          <w:sz w:val="24"/>
          <w:szCs w:val="24"/>
        </w:rPr>
      </w:pPr>
      <w:r>
        <w:rPr>
          <w:rFonts w:ascii="Times New Roman" w:hAnsi="Times New Roman" w:cs="Times New Roman"/>
          <w:sz w:val="24"/>
          <w:szCs w:val="24"/>
          <w:lang w:eastAsia="zh-CN"/>
        </w:rPr>
        <w:t xml:space="preserve">Pärna tee 7 maaüksusele ulatuvad </w:t>
      </w:r>
      <w:r w:rsidR="000B53EB">
        <w:rPr>
          <w:rFonts w:ascii="Times New Roman" w:hAnsi="Times New Roman" w:cs="Times New Roman"/>
          <w:sz w:val="24"/>
          <w:szCs w:val="24"/>
          <w:lang w:eastAsia="zh-CN"/>
        </w:rPr>
        <w:t>m</w:t>
      </w:r>
      <w:r>
        <w:rPr>
          <w:rFonts w:ascii="Times New Roman" w:hAnsi="Times New Roman" w:cs="Times New Roman"/>
          <w:sz w:val="24"/>
          <w:szCs w:val="24"/>
          <w:lang w:eastAsia="zh-CN"/>
        </w:rPr>
        <w:t>aakatastrisse kantud elektripaigaldiste kaitsevööndid, sideeh</w:t>
      </w:r>
      <w:r w:rsidR="0008734E">
        <w:rPr>
          <w:rFonts w:ascii="Times New Roman" w:hAnsi="Times New Roman" w:cs="Times New Roman"/>
          <w:sz w:val="24"/>
          <w:szCs w:val="24"/>
          <w:lang w:eastAsia="zh-CN"/>
        </w:rPr>
        <w:t xml:space="preserve">itise kaitsevöönd ning Väimela-Kääpa tee </w:t>
      </w:r>
      <w:r>
        <w:rPr>
          <w:rFonts w:ascii="Times New Roman" w:hAnsi="Times New Roman" w:cs="Times New Roman"/>
          <w:sz w:val="24"/>
          <w:szCs w:val="24"/>
          <w:lang w:eastAsia="zh-CN"/>
        </w:rPr>
        <w:t>kaitsevöönd</w:t>
      </w:r>
      <w:r w:rsidR="00082730">
        <w:rPr>
          <w:rFonts w:ascii="Times New Roman" w:hAnsi="Times New Roman" w:cs="Times New Roman"/>
          <w:sz w:val="24"/>
          <w:szCs w:val="24"/>
          <w:lang w:eastAsia="zh-CN"/>
        </w:rPr>
        <w:t xml:space="preserve">. </w:t>
      </w:r>
      <w:bookmarkStart w:id="6" w:name="_Hlk177630258"/>
      <w:r w:rsidR="0008734E">
        <w:rPr>
          <w:rFonts w:ascii="Times New Roman" w:hAnsi="Times New Roman" w:cs="Times New Roman"/>
          <w:sz w:val="24"/>
          <w:szCs w:val="24"/>
          <w:lang w:eastAsia="zh-CN"/>
        </w:rPr>
        <w:t xml:space="preserve">Planeeringuala sisse jääb Pärna tee 9 (katastritunnus </w:t>
      </w:r>
      <w:r w:rsidR="0008734E" w:rsidRPr="0008734E">
        <w:rPr>
          <w:rFonts w:ascii="Times New Roman" w:hAnsi="Times New Roman" w:cs="Times New Roman"/>
          <w:sz w:val="24"/>
          <w:szCs w:val="24"/>
          <w:lang w:eastAsia="zh-CN"/>
        </w:rPr>
        <w:t>91801:005:0990</w:t>
      </w:r>
      <w:r w:rsidR="0008734E">
        <w:rPr>
          <w:rFonts w:ascii="Times New Roman" w:hAnsi="Times New Roman" w:cs="Times New Roman"/>
          <w:sz w:val="24"/>
          <w:szCs w:val="24"/>
          <w:lang w:eastAsia="zh-CN"/>
        </w:rPr>
        <w:t xml:space="preserve">) 95 m² suurune maaüksus, millel asub alajaama hoone. </w:t>
      </w:r>
      <w:bookmarkEnd w:id="6"/>
      <w:r w:rsidR="0075134D">
        <w:rPr>
          <w:rFonts w:ascii="Times New Roman" w:hAnsi="Times New Roman" w:cs="Times New Roman"/>
          <w:sz w:val="24"/>
          <w:szCs w:val="24"/>
          <w:lang w:eastAsia="zh-CN"/>
        </w:rPr>
        <w:t>Pärna tee 7 maaüksusel</w:t>
      </w:r>
      <w:r w:rsidR="0008734E">
        <w:rPr>
          <w:rFonts w:ascii="Times New Roman" w:hAnsi="Times New Roman" w:cs="Times New Roman"/>
          <w:sz w:val="24"/>
          <w:szCs w:val="24"/>
          <w:lang w:eastAsia="zh-CN"/>
        </w:rPr>
        <w:t xml:space="preserve"> asuvad hooned on osaliselt likvideeritud, teostatud on pinnasetöid. </w:t>
      </w:r>
      <w:r w:rsidR="00AD608A">
        <w:rPr>
          <w:rFonts w:ascii="Times New Roman" w:hAnsi="Times New Roman" w:cs="Times New Roman"/>
          <w:sz w:val="24"/>
          <w:szCs w:val="24"/>
        </w:rPr>
        <w:t>(vt Fotod)</w:t>
      </w:r>
      <w:r w:rsidR="00555ABC">
        <w:rPr>
          <w:rFonts w:ascii="Times New Roman" w:hAnsi="Times New Roman" w:cs="Times New Roman"/>
          <w:sz w:val="24"/>
          <w:szCs w:val="24"/>
        </w:rPr>
        <w:t xml:space="preserve">. </w:t>
      </w:r>
    </w:p>
    <w:p w14:paraId="6A0AABD1" w14:textId="77777777" w:rsidR="00C0752A" w:rsidRDefault="00C0752A" w:rsidP="001015B6">
      <w:pPr>
        <w:spacing w:after="0" w:line="240" w:lineRule="auto"/>
        <w:jc w:val="both"/>
        <w:rPr>
          <w:rFonts w:ascii="Times New Roman" w:hAnsi="Times New Roman" w:cs="Times New Roman"/>
          <w:sz w:val="24"/>
          <w:szCs w:val="24"/>
        </w:rPr>
      </w:pPr>
    </w:p>
    <w:p w14:paraId="5BBA48FF" w14:textId="77777777" w:rsidR="00AD608A" w:rsidRDefault="00AD608A" w:rsidP="001015B6">
      <w:pPr>
        <w:spacing w:after="0" w:line="240" w:lineRule="auto"/>
        <w:jc w:val="both"/>
        <w:rPr>
          <w:rFonts w:ascii="Times New Roman" w:hAnsi="Times New Roman" w:cs="Times New Roman"/>
          <w:sz w:val="24"/>
          <w:szCs w:val="24"/>
        </w:rPr>
        <w:sectPr w:rsidR="00AD608A" w:rsidSect="00F81313">
          <w:footerReference w:type="default" r:id="rId11"/>
          <w:pgSz w:w="11906" w:h="16838"/>
          <w:pgMar w:top="993" w:right="991" w:bottom="851" w:left="1440" w:header="708" w:footer="708" w:gutter="0"/>
          <w:cols w:space="708"/>
          <w:docGrid w:linePitch="360"/>
        </w:sectPr>
      </w:pPr>
    </w:p>
    <w:p w14:paraId="2B16D036" w14:textId="4560826E" w:rsidR="00FE0391" w:rsidRDefault="00076358" w:rsidP="001015B6">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et-EE"/>
        </w:rPr>
        <w:lastRenderedPageBreak/>
        <w:drawing>
          <wp:inline distT="0" distB="0" distL="0" distR="0" wp14:anchorId="209B12A6" wp14:editId="2522F520">
            <wp:extent cx="2771775" cy="2076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1775" cy="2076450"/>
                    </a:xfrm>
                    <a:prstGeom prst="rect">
                      <a:avLst/>
                    </a:prstGeom>
                    <a:noFill/>
                    <a:ln>
                      <a:noFill/>
                    </a:ln>
                  </pic:spPr>
                </pic:pic>
              </a:graphicData>
            </a:graphic>
          </wp:inline>
        </w:drawing>
      </w:r>
    </w:p>
    <w:p w14:paraId="4254C342" w14:textId="35AAA198" w:rsidR="000E6A6E" w:rsidRPr="00AD608A" w:rsidRDefault="000E6A6E" w:rsidP="000E6A6E">
      <w:pPr>
        <w:spacing w:after="0" w:line="240" w:lineRule="auto"/>
        <w:jc w:val="both"/>
        <w:rPr>
          <w:rFonts w:ascii="Times New Roman" w:hAnsi="Times New Roman" w:cs="Times New Roman"/>
          <w:i/>
          <w:iCs/>
        </w:rPr>
      </w:pPr>
      <w:r w:rsidRPr="00AD608A">
        <w:rPr>
          <w:rFonts w:ascii="Times New Roman" w:hAnsi="Times New Roman" w:cs="Times New Roman"/>
          <w:b/>
          <w:bCs/>
          <w:i/>
          <w:iCs/>
        </w:rPr>
        <w:t>Foto 1</w:t>
      </w:r>
      <w:r w:rsidR="00076358">
        <w:rPr>
          <w:rFonts w:ascii="Times New Roman" w:hAnsi="Times New Roman" w:cs="Times New Roman"/>
          <w:i/>
          <w:iCs/>
        </w:rPr>
        <w:t xml:space="preserve"> Vaade alal paiknevale farmikomplesile</w:t>
      </w:r>
    </w:p>
    <w:p w14:paraId="6756A816" w14:textId="67909FB3" w:rsidR="000E6A6E" w:rsidRDefault="000E6A6E" w:rsidP="000E6A6E">
      <w:pPr>
        <w:spacing w:after="0" w:line="240" w:lineRule="auto"/>
        <w:rPr>
          <w:rFonts w:ascii="Times New Roman" w:hAnsi="Times New Roman" w:cs="Times New Roman"/>
          <w:b/>
          <w:bCs/>
          <w:i/>
          <w:iCs/>
        </w:rPr>
      </w:pPr>
    </w:p>
    <w:p w14:paraId="5753B1E7" w14:textId="63A6C74B" w:rsidR="000E6A6E" w:rsidRDefault="00076358" w:rsidP="000E6A6E">
      <w:pPr>
        <w:spacing w:after="0" w:line="240" w:lineRule="auto"/>
        <w:rPr>
          <w:rFonts w:ascii="Times New Roman" w:hAnsi="Times New Roman" w:cs="Times New Roman"/>
          <w:b/>
          <w:bCs/>
          <w:i/>
          <w:iCs/>
        </w:rPr>
      </w:pPr>
      <w:r>
        <w:rPr>
          <w:rFonts w:ascii="Times New Roman" w:hAnsi="Times New Roman" w:cs="Times New Roman"/>
          <w:b/>
          <w:bCs/>
          <w:i/>
          <w:iCs/>
          <w:noProof/>
          <w:lang w:eastAsia="et-EE"/>
        </w:rPr>
        <w:lastRenderedPageBreak/>
        <w:drawing>
          <wp:inline distT="0" distB="0" distL="0" distR="0" wp14:anchorId="13F73F0D" wp14:editId="1DB27E5F">
            <wp:extent cx="2771775" cy="2076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1775" cy="2076450"/>
                    </a:xfrm>
                    <a:prstGeom prst="rect">
                      <a:avLst/>
                    </a:prstGeom>
                    <a:noFill/>
                    <a:ln>
                      <a:noFill/>
                    </a:ln>
                  </pic:spPr>
                </pic:pic>
              </a:graphicData>
            </a:graphic>
          </wp:inline>
        </w:drawing>
      </w:r>
    </w:p>
    <w:p w14:paraId="76AFBD5E" w14:textId="0A0D1B01" w:rsidR="000E6A6E" w:rsidRPr="00AD608A" w:rsidRDefault="000E6A6E" w:rsidP="000E6A6E">
      <w:pPr>
        <w:spacing w:after="0" w:line="240" w:lineRule="auto"/>
        <w:rPr>
          <w:rFonts w:ascii="Times New Roman" w:hAnsi="Times New Roman" w:cs="Times New Roman"/>
          <w:i/>
          <w:iCs/>
        </w:rPr>
      </w:pPr>
      <w:r w:rsidRPr="00AD608A">
        <w:rPr>
          <w:rFonts w:ascii="Times New Roman" w:hAnsi="Times New Roman" w:cs="Times New Roman"/>
          <w:b/>
          <w:bCs/>
          <w:i/>
          <w:iCs/>
        </w:rPr>
        <w:t>Foto 2</w:t>
      </w:r>
      <w:r w:rsidR="00076358">
        <w:rPr>
          <w:rFonts w:ascii="Times New Roman" w:hAnsi="Times New Roman" w:cs="Times New Roman"/>
          <w:i/>
          <w:iCs/>
        </w:rPr>
        <w:t xml:space="preserve"> Vaade likvideeritud hoonetele ning  Pärna tee 9 asuvale alajaamale</w:t>
      </w:r>
    </w:p>
    <w:p w14:paraId="284A8C81" w14:textId="4F00B1DD" w:rsidR="005A2967" w:rsidRDefault="005A2967" w:rsidP="001015B6">
      <w:pPr>
        <w:spacing w:after="0" w:line="240" w:lineRule="auto"/>
        <w:jc w:val="both"/>
        <w:rPr>
          <w:rFonts w:ascii="Times New Roman" w:hAnsi="Times New Roman" w:cs="Times New Roman"/>
          <w:sz w:val="24"/>
          <w:szCs w:val="24"/>
        </w:rPr>
        <w:sectPr w:rsidR="005A2967" w:rsidSect="00076358">
          <w:type w:val="continuous"/>
          <w:pgSz w:w="11906" w:h="16838"/>
          <w:pgMar w:top="1440" w:right="849" w:bottom="1440" w:left="1440" w:header="708" w:footer="708" w:gutter="0"/>
          <w:cols w:num="2" w:space="163"/>
          <w:docGrid w:linePitch="360"/>
        </w:sectPr>
      </w:pPr>
    </w:p>
    <w:p w14:paraId="0E95796C" w14:textId="74C596F1" w:rsidR="00115532" w:rsidRDefault="00115532" w:rsidP="001015B6">
      <w:pPr>
        <w:spacing w:after="0" w:line="240" w:lineRule="auto"/>
        <w:jc w:val="both"/>
        <w:rPr>
          <w:rFonts w:ascii="Times New Roman" w:hAnsi="Times New Roman" w:cs="Times New Roman"/>
          <w:sz w:val="24"/>
          <w:szCs w:val="24"/>
        </w:rPr>
      </w:pPr>
    </w:p>
    <w:p w14:paraId="5B3C8593" w14:textId="7297DD46" w:rsidR="00115532" w:rsidRDefault="00115532" w:rsidP="001015B6">
      <w:pPr>
        <w:spacing w:after="0" w:line="240" w:lineRule="auto"/>
        <w:jc w:val="both"/>
        <w:rPr>
          <w:rFonts w:ascii="Times New Roman" w:hAnsi="Times New Roman" w:cs="Times New Roman"/>
          <w:sz w:val="24"/>
          <w:szCs w:val="24"/>
        </w:rPr>
      </w:pPr>
    </w:p>
    <w:p w14:paraId="4710BF4A" w14:textId="289AFDEF" w:rsidR="00115532" w:rsidRDefault="00115532" w:rsidP="001015B6">
      <w:pPr>
        <w:spacing w:after="0" w:line="240" w:lineRule="auto"/>
        <w:jc w:val="both"/>
        <w:rPr>
          <w:rFonts w:ascii="Times New Roman" w:hAnsi="Times New Roman" w:cs="Times New Roman"/>
          <w:sz w:val="24"/>
          <w:szCs w:val="24"/>
        </w:rPr>
      </w:pPr>
    </w:p>
    <w:p w14:paraId="5D0C74A4" w14:textId="77777777" w:rsidR="00115532" w:rsidRDefault="00115532" w:rsidP="001015B6">
      <w:pPr>
        <w:spacing w:after="0" w:line="240" w:lineRule="auto"/>
        <w:jc w:val="both"/>
        <w:rPr>
          <w:rFonts w:ascii="Times New Roman" w:hAnsi="Times New Roman" w:cs="Times New Roman"/>
          <w:sz w:val="24"/>
          <w:szCs w:val="24"/>
        </w:rPr>
        <w:sectPr w:rsidR="00115532" w:rsidSect="005A2967">
          <w:type w:val="continuous"/>
          <w:pgSz w:w="11906" w:h="16838"/>
          <w:pgMar w:top="1440" w:right="991" w:bottom="1440" w:left="1440" w:header="708" w:footer="708" w:gutter="0"/>
          <w:cols w:num="2" w:space="708"/>
          <w:docGrid w:linePitch="360"/>
        </w:sectPr>
      </w:pPr>
    </w:p>
    <w:p w14:paraId="58139AD7" w14:textId="0D912E6C" w:rsidR="00587F4C" w:rsidRPr="00587F4C" w:rsidRDefault="00587F4C" w:rsidP="001015B6">
      <w:pPr>
        <w:pStyle w:val="ListParagraph"/>
        <w:numPr>
          <w:ilvl w:val="0"/>
          <w:numId w:val="2"/>
        </w:numPr>
        <w:spacing w:after="0" w:line="240" w:lineRule="auto"/>
        <w:ind w:left="284" w:hanging="284"/>
        <w:jc w:val="both"/>
        <w:rPr>
          <w:rFonts w:ascii="Times New Roman" w:hAnsi="Times New Roman" w:cs="Times New Roman"/>
          <w:b/>
          <w:bCs/>
          <w:sz w:val="24"/>
          <w:szCs w:val="24"/>
          <w:lang w:eastAsia="zh-CN"/>
        </w:rPr>
      </w:pPr>
      <w:r w:rsidRPr="00587F4C">
        <w:rPr>
          <w:rFonts w:ascii="Times New Roman" w:hAnsi="Times New Roman" w:cs="Times New Roman"/>
          <w:b/>
          <w:bCs/>
          <w:sz w:val="24"/>
          <w:szCs w:val="24"/>
          <w:lang w:eastAsia="zh-CN"/>
        </w:rPr>
        <w:lastRenderedPageBreak/>
        <w:t>Seotus teiste strateegiliste dokumentidega</w:t>
      </w:r>
    </w:p>
    <w:p w14:paraId="0EEDB8AF" w14:textId="5E6DEDA2" w:rsidR="00A21106" w:rsidRDefault="00587F4C" w:rsidP="00334BB0">
      <w:pPr>
        <w:spacing w:after="0" w:line="240" w:lineRule="auto"/>
        <w:jc w:val="both"/>
        <w:rPr>
          <w:rFonts w:ascii="Times New Roman" w:hAnsi="Times New Roman" w:cs="Times New Roman"/>
          <w:sz w:val="24"/>
          <w:szCs w:val="24"/>
          <w:lang w:eastAsia="zh-CN"/>
        </w:rPr>
      </w:pPr>
      <w:bookmarkStart w:id="7" w:name="_Hlk177630112"/>
      <w:r w:rsidRPr="00315898">
        <w:rPr>
          <w:rStyle w:val="Strong"/>
          <w:rFonts w:ascii="Times New Roman" w:hAnsi="Times New Roman" w:cs="Times New Roman"/>
          <w:b w:val="0"/>
          <w:sz w:val="24"/>
          <w:szCs w:val="24"/>
          <w:shd w:val="clear" w:color="auto" w:fill="FFFFFF"/>
        </w:rPr>
        <w:t>Ühinenud Võru valla üldplaneeringu kehtestamiseni kehtivad endiste Lasva, Orava, Sõmerpalu, Vastseliina ja Võru valdade üldplaneeringud.</w:t>
      </w:r>
      <w:r w:rsidRPr="00315898">
        <w:rPr>
          <w:rFonts w:ascii="Times New Roman" w:hAnsi="Times New Roman" w:cs="Times New Roman"/>
          <w:sz w:val="24"/>
          <w:szCs w:val="24"/>
          <w:lang w:eastAsia="zh-CN"/>
        </w:rPr>
        <w:t xml:space="preserve"> Võru valla üldplaneeringu (kehtestatud Võru Vallavolikogu 09.04.2008. a määrusega nr 42) kohaselt asub </w:t>
      </w:r>
      <w:r w:rsidR="00334BB0">
        <w:rPr>
          <w:rFonts w:ascii="Times New Roman" w:hAnsi="Times New Roman" w:cs="Times New Roman"/>
          <w:sz w:val="24"/>
          <w:szCs w:val="24"/>
          <w:lang w:eastAsia="zh-CN"/>
        </w:rPr>
        <w:t>detailplaneeringuala tööstusmaa juhtfunktsiooniga ja detailplaneeringu koostamise kohustusega alal. Üldplaneeringu seletu</w:t>
      </w:r>
      <w:r w:rsidR="000B53EB">
        <w:rPr>
          <w:rFonts w:ascii="Times New Roman" w:hAnsi="Times New Roman" w:cs="Times New Roman"/>
          <w:sz w:val="24"/>
          <w:szCs w:val="24"/>
          <w:lang w:eastAsia="zh-CN"/>
        </w:rPr>
        <w:t>s</w:t>
      </w:r>
      <w:r w:rsidR="00334BB0">
        <w:rPr>
          <w:rFonts w:ascii="Times New Roman" w:hAnsi="Times New Roman" w:cs="Times New Roman"/>
          <w:sz w:val="24"/>
          <w:szCs w:val="24"/>
          <w:lang w:eastAsia="zh-CN"/>
        </w:rPr>
        <w:t xml:space="preserve">kirjas seatakse tingimus, et </w:t>
      </w:r>
      <w:r w:rsidR="00334BB0" w:rsidRPr="00334BB0">
        <w:rPr>
          <w:rFonts w:ascii="Times New Roman" w:hAnsi="Times New Roman" w:cs="Times New Roman"/>
          <w:sz w:val="24"/>
          <w:szCs w:val="24"/>
          <w:lang w:eastAsia="zh-CN"/>
        </w:rPr>
        <w:t xml:space="preserve">alevikes kavandatavate tootmistegevuste puhul </w:t>
      </w:r>
      <w:r w:rsidR="00334BB0">
        <w:rPr>
          <w:rFonts w:ascii="Times New Roman" w:hAnsi="Times New Roman" w:cs="Times New Roman"/>
          <w:sz w:val="24"/>
          <w:szCs w:val="24"/>
          <w:lang w:eastAsia="zh-CN"/>
        </w:rPr>
        <w:t xml:space="preserve">ei tohi ülenormatiivne kahjulik </w:t>
      </w:r>
      <w:r w:rsidR="00334BB0" w:rsidRPr="00334BB0">
        <w:rPr>
          <w:rFonts w:ascii="Times New Roman" w:hAnsi="Times New Roman" w:cs="Times New Roman"/>
          <w:sz w:val="24"/>
          <w:szCs w:val="24"/>
          <w:lang w:eastAsia="zh-CN"/>
        </w:rPr>
        <w:t>välismõju ulatuda elamupiirkondadesse, ühiskondlike</w:t>
      </w:r>
      <w:r w:rsidR="00334BB0">
        <w:rPr>
          <w:rFonts w:ascii="Times New Roman" w:hAnsi="Times New Roman" w:cs="Times New Roman"/>
          <w:sz w:val="24"/>
          <w:szCs w:val="24"/>
          <w:lang w:eastAsia="zh-CN"/>
        </w:rPr>
        <w:t xml:space="preserve"> hoonete maale ja puhkealadele ning </w:t>
      </w:r>
      <w:r w:rsidR="00334BB0" w:rsidRPr="00334BB0">
        <w:rPr>
          <w:rFonts w:ascii="Times New Roman" w:hAnsi="Times New Roman" w:cs="Times New Roman"/>
          <w:sz w:val="24"/>
          <w:szCs w:val="24"/>
          <w:lang w:eastAsia="zh-CN"/>
        </w:rPr>
        <w:t>tootmishoonete kasutusotstarbe valikul tu</w:t>
      </w:r>
      <w:r w:rsidR="00334BB0">
        <w:rPr>
          <w:rFonts w:ascii="Times New Roman" w:hAnsi="Times New Roman" w:cs="Times New Roman"/>
          <w:sz w:val="24"/>
          <w:szCs w:val="24"/>
          <w:lang w:eastAsia="zh-CN"/>
        </w:rPr>
        <w:t xml:space="preserve">leb eelistada neid, mis tagavad </w:t>
      </w:r>
      <w:r w:rsidR="00334BB0" w:rsidRPr="00334BB0">
        <w:rPr>
          <w:rFonts w:ascii="Times New Roman" w:hAnsi="Times New Roman" w:cs="Times New Roman"/>
          <w:sz w:val="24"/>
          <w:szCs w:val="24"/>
          <w:lang w:eastAsia="zh-CN"/>
        </w:rPr>
        <w:t>võimalikult paljude töökohtade loomise.</w:t>
      </w:r>
      <w:r w:rsidR="00334BB0">
        <w:rPr>
          <w:rFonts w:ascii="Times New Roman" w:hAnsi="Times New Roman" w:cs="Times New Roman"/>
          <w:sz w:val="24"/>
          <w:szCs w:val="24"/>
          <w:lang w:eastAsia="zh-CN"/>
        </w:rPr>
        <w:t xml:space="preserve"> </w:t>
      </w:r>
      <w:r w:rsidR="00171463" w:rsidRPr="00315898">
        <w:rPr>
          <w:rFonts w:ascii="Times New Roman" w:hAnsi="Times New Roman" w:cs="Times New Roman"/>
          <w:sz w:val="24"/>
          <w:szCs w:val="24"/>
          <w:lang w:eastAsia="zh-CN"/>
        </w:rPr>
        <w:t>Seega on kavandatav tegevus kooskõlas Võru valla üldplaneeringuga.</w:t>
      </w:r>
      <w:r w:rsidR="008E7A56">
        <w:rPr>
          <w:rFonts w:ascii="Times New Roman" w:hAnsi="Times New Roman" w:cs="Times New Roman"/>
          <w:sz w:val="24"/>
          <w:szCs w:val="24"/>
          <w:lang w:eastAsia="zh-CN"/>
        </w:rPr>
        <w:t xml:space="preserve"> </w:t>
      </w:r>
    </w:p>
    <w:p w14:paraId="40293D8B" w14:textId="7F74BBFA" w:rsidR="00A21106" w:rsidRPr="00315898" w:rsidRDefault="00A21106" w:rsidP="00BC1B02">
      <w:pPr>
        <w:spacing w:after="0" w:line="240" w:lineRule="auto"/>
        <w:jc w:val="both"/>
        <w:rPr>
          <w:rFonts w:ascii="Times New Roman" w:hAnsi="Times New Roman" w:cs="Times New Roman"/>
          <w:sz w:val="24"/>
          <w:szCs w:val="24"/>
          <w:lang w:eastAsia="zh-CN"/>
        </w:rPr>
      </w:pPr>
    </w:p>
    <w:p w14:paraId="4A2C8014" w14:textId="64577369" w:rsidR="00A21106" w:rsidRDefault="00A21106" w:rsidP="007F1249">
      <w:pPr>
        <w:spacing w:after="0" w:line="240" w:lineRule="auto"/>
        <w:jc w:val="both"/>
        <w:rPr>
          <w:rFonts w:ascii="Times New Roman" w:hAnsi="Times New Roman" w:cs="Times New Roman"/>
          <w:sz w:val="24"/>
          <w:szCs w:val="24"/>
          <w:lang w:eastAsia="zh-CN"/>
        </w:rPr>
      </w:pPr>
      <w:r w:rsidRPr="00315898">
        <w:rPr>
          <w:rFonts w:ascii="Times New Roman" w:hAnsi="Times New Roman" w:cs="Times New Roman"/>
          <w:sz w:val="24"/>
          <w:szCs w:val="24"/>
          <w:lang w:eastAsia="zh-CN"/>
        </w:rPr>
        <w:lastRenderedPageBreak/>
        <w:t>Koostamisel olev</w:t>
      </w:r>
      <w:r w:rsidR="00F706DB">
        <w:rPr>
          <w:rFonts w:ascii="Times New Roman" w:hAnsi="Times New Roman" w:cs="Times New Roman"/>
          <w:sz w:val="24"/>
          <w:szCs w:val="24"/>
          <w:lang w:eastAsia="zh-CN"/>
        </w:rPr>
        <w:t>a</w:t>
      </w:r>
      <w:r w:rsidR="00E25CFA" w:rsidRPr="00315898">
        <w:rPr>
          <w:rFonts w:ascii="Times New Roman" w:hAnsi="Times New Roman" w:cs="Times New Roman"/>
          <w:sz w:val="24"/>
          <w:szCs w:val="24"/>
          <w:lang w:eastAsia="zh-CN"/>
        </w:rPr>
        <w:t xml:space="preserve"> Võru valla </w:t>
      </w:r>
      <w:r w:rsidRPr="00315898">
        <w:rPr>
          <w:rFonts w:ascii="Times New Roman" w:hAnsi="Times New Roman" w:cs="Times New Roman"/>
          <w:sz w:val="24"/>
          <w:szCs w:val="24"/>
          <w:lang w:eastAsia="zh-CN"/>
        </w:rPr>
        <w:t>üldplaneering</w:t>
      </w:r>
      <w:r w:rsidR="00E25CFA" w:rsidRPr="00315898">
        <w:rPr>
          <w:rFonts w:ascii="Times New Roman" w:hAnsi="Times New Roman" w:cs="Times New Roman"/>
          <w:sz w:val="24"/>
          <w:szCs w:val="24"/>
          <w:lang w:eastAsia="zh-CN"/>
        </w:rPr>
        <w:t xml:space="preserve">u (vastu võetud Võru Vallavolikogu 16.11.2023 otsusega nr 70) järgi asub </w:t>
      </w:r>
      <w:r w:rsidR="007F1249">
        <w:rPr>
          <w:rFonts w:ascii="Times New Roman" w:hAnsi="Times New Roman" w:cs="Times New Roman"/>
          <w:sz w:val="24"/>
          <w:szCs w:val="24"/>
          <w:lang w:eastAsia="zh-CN"/>
        </w:rPr>
        <w:t>detailplaneeringuala segahoonestuse maa-ala juhtostarbega alal. Üldplaneeringu seletuskirja kohaselt võib segahoonestuse maa-alale</w:t>
      </w:r>
      <w:r w:rsidR="007F1249" w:rsidRPr="007F1249">
        <w:rPr>
          <w:rFonts w:ascii="Times New Roman" w:hAnsi="Times New Roman" w:cs="Times New Roman"/>
          <w:sz w:val="24"/>
          <w:szCs w:val="24"/>
          <w:lang w:eastAsia="zh-CN"/>
        </w:rPr>
        <w:t xml:space="preserve"> kavandada nii elamist</w:t>
      </w:r>
      <w:r w:rsidR="007F1249">
        <w:rPr>
          <w:rFonts w:ascii="Times New Roman" w:hAnsi="Times New Roman" w:cs="Times New Roman"/>
          <w:sz w:val="24"/>
          <w:szCs w:val="24"/>
          <w:lang w:eastAsia="zh-CN"/>
        </w:rPr>
        <w:t xml:space="preserve">, äri- ja teenindusettevõtteid, </w:t>
      </w:r>
      <w:r w:rsidR="007F1249" w:rsidRPr="007F1249">
        <w:rPr>
          <w:rFonts w:ascii="Times New Roman" w:hAnsi="Times New Roman" w:cs="Times New Roman"/>
          <w:sz w:val="24"/>
          <w:szCs w:val="24"/>
          <w:lang w:eastAsia="zh-CN"/>
        </w:rPr>
        <w:t>ühiskondlikke asutusi kui ka ülemääraselt kahjuliku mõjuta tootmist</w:t>
      </w:r>
      <w:r w:rsidR="007F1249">
        <w:rPr>
          <w:rFonts w:ascii="Times New Roman" w:hAnsi="Times New Roman" w:cs="Times New Roman"/>
          <w:sz w:val="24"/>
          <w:szCs w:val="24"/>
          <w:lang w:eastAsia="zh-CN"/>
        </w:rPr>
        <w:t xml:space="preserve">. </w:t>
      </w:r>
      <w:r w:rsidR="006E37EC" w:rsidRPr="00315898">
        <w:rPr>
          <w:rFonts w:ascii="Times New Roman" w:hAnsi="Times New Roman" w:cs="Times New Roman"/>
          <w:sz w:val="24"/>
          <w:szCs w:val="24"/>
          <w:lang w:eastAsia="zh-CN"/>
        </w:rPr>
        <w:t>Seega on kavandatav tegevus kooskõlas koostamisel oleva üldplaneeringuga.</w:t>
      </w:r>
    </w:p>
    <w:p w14:paraId="0A6F4210" w14:textId="77777777" w:rsidR="00AF2FC5" w:rsidRPr="00315898" w:rsidRDefault="00AF2FC5" w:rsidP="00BC1B02">
      <w:pPr>
        <w:spacing w:after="0" w:line="240" w:lineRule="auto"/>
        <w:jc w:val="both"/>
        <w:rPr>
          <w:rFonts w:ascii="Times New Roman" w:hAnsi="Times New Roman" w:cs="Times New Roman"/>
          <w:sz w:val="24"/>
          <w:szCs w:val="24"/>
          <w:lang w:eastAsia="zh-CN"/>
        </w:rPr>
      </w:pPr>
    </w:p>
    <w:bookmarkEnd w:id="7"/>
    <w:p w14:paraId="5B96E6D5" w14:textId="1D9A1FB6" w:rsidR="00AF2FC5" w:rsidRPr="00315898" w:rsidRDefault="00AF2FC5" w:rsidP="00C0752A">
      <w:pPr>
        <w:spacing w:after="0" w:line="240" w:lineRule="auto"/>
        <w:jc w:val="both"/>
        <w:rPr>
          <w:rFonts w:ascii="Times New Roman" w:hAnsi="Times New Roman" w:cs="Times New Roman"/>
          <w:sz w:val="24"/>
          <w:szCs w:val="24"/>
          <w:lang w:eastAsia="zh-CN"/>
        </w:rPr>
      </w:pPr>
      <w:r w:rsidRPr="00315898">
        <w:rPr>
          <w:rFonts w:ascii="Times New Roman" w:hAnsi="Times New Roman" w:cs="Times New Roman"/>
          <w:sz w:val="24"/>
          <w:szCs w:val="24"/>
          <w:lang w:eastAsia="zh-CN"/>
        </w:rPr>
        <w:t xml:space="preserve">Võru maakonnaplaneering 2030+ (kehtestatud riigihalduse ministri 13.04.2018 käskkirjaga nr 1.1-4/81) </w:t>
      </w:r>
      <w:r w:rsidR="00C0752A">
        <w:rPr>
          <w:rFonts w:ascii="Times New Roman" w:hAnsi="Times New Roman" w:cs="Times New Roman"/>
          <w:sz w:val="24"/>
          <w:szCs w:val="24"/>
          <w:lang w:eastAsia="zh-CN"/>
        </w:rPr>
        <w:t xml:space="preserve">järgi asub detailplaneeringu ala linnalise asustusega alal ja ettevõtlusalal. Maakonnaplaneeringu seletuskirjas selgitatakse muuhulgas, et </w:t>
      </w:r>
      <w:r w:rsidR="00C0752A" w:rsidRPr="00C0752A">
        <w:rPr>
          <w:rFonts w:ascii="Times New Roman" w:hAnsi="Times New Roman" w:cs="Times New Roman"/>
          <w:sz w:val="24"/>
          <w:szCs w:val="24"/>
          <w:lang w:eastAsia="zh-CN"/>
        </w:rPr>
        <w:t>Võrumaa majanduses on oluline toetada tegevusalade mitmekesistumis</w:t>
      </w:r>
      <w:r w:rsidR="00C0752A">
        <w:rPr>
          <w:rFonts w:ascii="Times New Roman" w:hAnsi="Times New Roman" w:cs="Times New Roman"/>
          <w:sz w:val="24"/>
          <w:szCs w:val="24"/>
          <w:lang w:eastAsia="zh-CN"/>
        </w:rPr>
        <w:t>t ning t</w:t>
      </w:r>
      <w:r w:rsidR="00C0752A" w:rsidRPr="00C0752A">
        <w:rPr>
          <w:rFonts w:ascii="Times New Roman" w:hAnsi="Times New Roman" w:cs="Times New Roman"/>
          <w:sz w:val="24"/>
          <w:szCs w:val="24"/>
          <w:lang w:eastAsia="zh-CN"/>
        </w:rPr>
        <w:t xml:space="preserve">ootmisettevõtete ja -hoonete rajamiseks </w:t>
      </w:r>
      <w:r w:rsidR="00C0752A">
        <w:rPr>
          <w:rFonts w:ascii="Times New Roman" w:hAnsi="Times New Roman" w:cs="Times New Roman"/>
          <w:sz w:val="24"/>
          <w:szCs w:val="24"/>
          <w:lang w:eastAsia="zh-CN"/>
        </w:rPr>
        <w:t xml:space="preserve">tuleb </w:t>
      </w:r>
      <w:r w:rsidR="00C0752A" w:rsidRPr="00C0752A">
        <w:rPr>
          <w:rFonts w:ascii="Times New Roman" w:hAnsi="Times New Roman" w:cs="Times New Roman"/>
          <w:sz w:val="24"/>
          <w:szCs w:val="24"/>
          <w:lang w:eastAsia="zh-CN"/>
        </w:rPr>
        <w:t xml:space="preserve">eelistatult kasutusele </w:t>
      </w:r>
      <w:r w:rsidR="00C0752A">
        <w:rPr>
          <w:rFonts w:ascii="Times New Roman" w:hAnsi="Times New Roman" w:cs="Times New Roman"/>
          <w:sz w:val="24"/>
          <w:szCs w:val="24"/>
          <w:lang w:eastAsia="zh-CN"/>
        </w:rPr>
        <w:t xml:space="preserve">võtta endiste </w:t>
      </w:r>
      <w:r w:rsidR="00C0752A" w:rsidRPr="00C0752A">
        <w:rPr>
          <w:rFonts w:ascii="Times New Roman" w:hAnsi="Times New Roman" w:cs="Times New Roman"/>
          <w:sz w:val="24"/>
          <w:szCs w:val="24"/>
          <w:lang w:eastAsia="zh-CN"/>
        </w:rPr>
        <w:t>majandite farmide ja tehnohoonete (remonditöökojad jms) alad.</w:t>
      </w:r>
      <w:r w:rsidR="00C0752A">
        <w:rPr>
          <w:rFonts w:ascii="Times New Roman" w:hAnsi="Times New Roman" w:cs="Times New Roman"/>
          <w:sz w:val="24"/>
          <w:szCs w:val="24"/>
          <w:lang w:eastAsia="zh-CN"/>
        </w:rPr>
        <w:t xml:space="preserve"> Seega on endise farmi territooriumile joogi- ja mineraalvee tootmisüksuse rajamine kooskõlas maakonnaplaneeringu</w:t>
      </w:r>
      <w:r w:rsidR="000B53EB">
        <w:rPr>
          <w:rFonts w:ascii="Times New Roman" w:hAnsi="Times New Roman" w:cs="Times New Roman"/>
          <w:sz w:val="24"/>
          <w:szCs w:val="24"/>
          <w:lang w:eastAsia="zh-CN"/>
        </w:rPr>
        <w:t>g</w:t>
      </w:r>
      <w:r w:rsidR="00C0752A">
        <w:rPr>
          <w:rFonts w:ascii="Times New Roman" w:hAnsi="Times New Roman" w:cs="Times New Roman"/>
          <w:sz w:val="24"/>
          <w:szCs w:val="24"/>
          <w:lang w:eastAsia="zh-CN"/>
        </w:rPr>
        <w:t xml:space="preserve">a. </w:t>
      </w:r>
    </w:p>
    <w:p w14:paraId="49531280" w14:textId="77777777" w:rsidR="00171463" w:rsidRPr="00315898" w:rsidRDefault="00171463" w:rsidP="00BC1B02">
      <w:pPr>
        <w:spacing w:after="0" w:line="240" w:lineRule="auto"/>
        <w:jc w:val="both"/>
        <w:rPr>
          <w:rFonts w:ascii="Times New Roman" w:hAnsi="Times New Roman" w:cs="Times New Roman"/>
          <w:sz w:val="24"/>
          <w:szCs w:val="24"/>
          <w:lang w:eastAsia="zh-CN"/>
        </w:rPr>
      </w:pPr>
    </w:p>
    <w:p w14:paraId="431878CB" w14:textId="4BA85C9C" w:rsidR="002B12A1" w:rsidRDefault="002B12A1" w:rsidP="001015B6">
      <w:pPr>
        <w:spacing w:after="0" w:line="240" w:lineRule="auto"/>
        <w:jc w:val="both"/>
        <w:rPr>
          <w:rFonts w:ascii="Times New Roman" w:hAnsi="Times New Roman" w:cs="Times New Roman"/>
          <w:sz w:val="24"/>
          <w:szCs w:val="24"/>
          <w:lang w:eastAsia="zh-CN"/>
        </w:rPr>
      </w:pPr>
    </w:p>
    <w:p w14:paraId="336CE896" w14:textId="77777777" w:rsidR="00587F4C" w:rsidRPr="00060D1D" w:rsidRDefault="00587F4C" w:rsidP="001015B6">
      <w:pPr>
        <w:pStyle w:val="ListParagraph"/>
        <w:numPr>
          <w:ilvl w:val="0"/>
          <w:numId w:val="2"/>
        </w:numPr>
        <w:spacing w:after="0" w:line="240" w:lineRule="auto"/>
        <w:jc w:val="both"/>
        <w:rPr>
          <w:rFonts w:ascii="Times New Roman" w:hAnsi="Times New Roman" w:cs="Times New Roman"/>
          <w:b/>
          <w:bCs/>
          <w:sz w:val="24"/>
          <w:szCs w:val="24"/>
        </w:rPr>
      </w:pPr>
      <w:r w:rsidRPr="00060D1D">
        <w:rPr>
          <w:rFonts w:ascii="Times New Roman" w:hAnsi="Times New Roman" w:cs="Times New Roman"/>
          <w:b/>
          <w:bCs/>
          <w:sz w:val="24"/>
          <w:szCs w:val="24"/>
        </w:rPr>
        <w:t>Võimalikud keskkonnamõjud</w:t>
      </w:r>
    </w:p>
    <w:p w14:paraId="74239057" w14:textId="77777777" w:rsidR="00587F4C" w:rsidRPr="00060D1D" w:rsidRDefault="00587F4C" w:rsidP="001015B6">
      <w:pPr>
        <w:pStyle w:val="ListParagraph"/>
        <w:numPr>
          <w:ilvl w:val="1"/>
          <w:numId w:val="2"/>
        </w:numPr>
        <w:spacing w:after="0" w:line="240" w:lineRule="auto"/>
        <w:jc w:val="both"/>
        <w:rPr>
          <w:rFonts w:ascii="Times New Roman" w:hAnsi="Times New Roman" w:cs="Times New Roman"/>
          <w:b/>
          <w:bCs/>
          <w:sz w:val="24"/>
          <w:szCs w:val="24"/>
        </w:rPr>
      </w:pPr>
      <w:r w:rsidRPr="00060D1D">
        <w:rPr>
          <w:rFonts w:ascii="Times New Roman" w:hAnsi="Times New Roman" w:cs="Times New Roman"/>
          <w:b/>
          <w:bCs/>
          <w:sz w:val="24"/>
          <w:szCs w:val="24"/>
        </w:rPr>
        <w:t xml:space="preserve"> Mõjud Natura 2000 võrgustiku aladele, elupaigatüüpidele, kaitsealustele liikidele jt loodusobjektidele</w:t>
      </w:r>
    </w:p>
    <w:p w14:paraId="71983FDF" w14:textId="77777777" w:rsidR="00237205" w:rsidRDefault="00974507" w:rsidP="001015B6">
      <w:pPr>
        <w:autoSpaceDE w:val="0"/>
        <w:autoSpaceDN w:val="0"/>
        <w:adjustRightInd w:val="0"/>
        <w:spacing w:after="0" w:line="240" w:lineRule="auto"/>
        <w:jc w:val="both"/>
        <w:rPr>
          <w:rFonts w:ascii="Times New Roman" w:hAnsi="Times New Roman" w:cs="Times New Roman"/>
          <w:sz w:val="24"/>
          <w:szCs w:val="24"/>
        </w:rPr>
      </w:pPr>
      <w:r w:rsidRPr="00974507">
        <w:rPr>
          <w:rFonts w:ascii="Times New Roman" w:hAnsi="Times New Roman" w:cs="Times New Roman"/>
          <w:sz w:val="24"/>
          <w:szCs w:val="24"/>
        </w:rPr>
        <w:t>Keskkonnaregistri andmetel ei paikne</w:t>
      </w:r>
      <w:r w:rsidR="00237205">
        <w:rPr>
          <w:rFonts w:ascii="Times New Roman" w:hAnsi="Times New Roman" w:cs="Times New Roman"/>
          <w:sz w:val="24"/>
          <w:szCs w:val="24"/>
        </w:rPr>
        <w:t xml:space="preserve"> detailplaneeringualal</w:t>
      </w:r>
      <w:r w:rsidRPr="00974507">
        <w:rPr>
          <w:rFonts w:ascii="Times New Roman" w:hAnsi="Times New Roman" w:cs="Times New Roman"/>
          <w:sz w:val="24"/>
          <w:szCs w:val="24"/>
        </w:rPr>
        <w:t xml:space="preserve"> kaitsealasid, hoiualasid, püsielupaiku ega kaitsealuseid üksikobjekte</w:t>
      </w:r>
      <w:r>
        <w:rPr>
          <w:rFonts w:ascii="Times New Roman" w:hAnsi="Times New Roman" w:cs="Times New Roman"/>
          <w:sz w:val="24"/>
          <w:szCs w:val="24"/>
        </w:rPr>
        <w:t xml:space="preserve">. </w:t>
      </w:r>
    </w:p>
    <w:p w14:paraId="74E95C48" w14:textId="77777777" w:rsidR="00237205" w:rsidRDefault="00237205" w:rsidP="001015B6">
      <w:pPr>
        <w:autoSpaceDE w:val="0"/>
        <w:autoSpaceDN w:val="0"/>
        <w:adjustRightInd w:val="0"/>
        <w:spacing w:after="0" w:line="240" w:lineRule="auto"/>
        <w:jc w:val="both"/>
        <w:rPr>
          <w:rFonts w:ascii="Times New Roman" w:hAnsi="Times New Roman" w:cs="Times New Roman"/>
          <w:sz w:val="24"/>
          <w:szCs w:val="24"/>
        </w:rPr>
      </w:pPr>
    </w:p>
    <w:p w14:paraId="0FA37F73" w14:textId="56C4DDBC" w:rsidR="00A36825" w:rsidRDefault="001636E9" w:rsidP="001015B6">
      <w:pPr>
        <w:spacing w:after="0" w:line="240" w:lineRule="auto"/>
        <w:jc w:val="both"/>
        <w:rPr>
          <w:rFonts w:ascii="Times New Roman" w:hAnsi="Times New Roman" w:cs="Times New Roman"/>
          <w:sz w:val="24"/>
          <w:szCs w:val="24"/>
        </w:rPr>
      </w:pPr>
      <w:r w:rsidRPr="00007834">
        <w:rPr>
          <w:rFonts w:ascii="Times New Roman" w:hAnsi="Times New Roman" w:cs="Times New Roman"/>
          <w:sz w:val="24"/>
          <w:szCs w:val="24"/>
        </w:rPr>
        <w:t>Planeeritav ala ei asu Natura 2000 võrgustiku alal: lähimad Natura 2000 alad (Tamula järve</w:t>
      </w:r>
      <w:r w:rsidR="00144ED2">
        <w:rPr>
          <w:rFonts w:ascii="Times New Roman" w:hAnsi="Times New Roman" w:cs="Times New Roman"/>
          <w:sz w:val="24"/>
          <w:szCs w:val="24"/>
        </w:rPr>
        <w:t xml:space="preserve"> loodusala, </w:t>
      </w:r>
      <w:r w:rsidR="000C1341">
        <w:rPr>
          <w:rFonts w:ascii="Times New Roman" w:hAnsi="Times New Roman" w:cs="Times New Roman"/>
          <w:sz w:val="24"/>
          <w:szCs w:val="24"/>
        </w:rPr>
        <w:t>Vagula järve loodusala) asuvad 6</w:t>
      </w:r>
      <w:r w:rsidR="00144ED2">
        <w:rPr>
          <w:rFonts w:ascii="Times New Roman" w:hAnsi="Times New Roman" w:cs="Times New Roman"/>
          <w:sz w:val="24"/>
          <w:szCs w:val="24"/>
        </w:rPr>
        <w:t>-</w:t>
      </w:r>
      <w:r w:rsidR="000C1341">
        <w:rPr>
          <w:rFonts w:ascii="Times New Roman" w:hAnsi="Times New Roman" w:cs="Times New Roman"/>
          <w:sz w:val="24"/>
          <w:szCs w:val="24"/>
        </w:rPr>
        <w:t>7</w:t>
      </w:r>
      <w:r w:rsidR="00144ED2">
        <w:rPr>
          <w:rFonts w:ascii="Times New Roman" w:hAnsi="Times New Roman" w:cs="Times New Roman"/>
          <w:sz w:val="24"/>
          <w:szCs w:val="24"/>
        </w:rPr>
        <w:t xml:space="preserve"> km kaugusel. </w:t>
      </w:r>
      <w:r w:rsidR="00A36825" w:rsidRPr="00007834">
        <w:rPr>
          <w:rFonts w:ascii="Times New Roman" w:hAnsi="Times New Roman" w:cs="Times New Roman"/>
          <w:sz w:val="24"/>
          <w:szCs w:val="24"/>
        </w:rPr>
        <w:t>Kavandatava tegevuse mõju Natura 2000 aladele on ebatõenäoline</w:t>
      </w:r>
      <w:r w:rsidR="00173EC8">
        <w:rPr>
          <w:rFonts w:ascii="Times New Roman" w:hAnsi="Times New Roman" w:cs="Times New Roman"/>
          <w:sz w:val="24"/>
          <w:szCs w:val="24"/>
        </w:rPr>
        <w:t>.</w:t>
      </w:r>
    </w:p>
    <w:p w14:paraId="24F9691F" w14:textId="77777777" w:rsidR="00A36825" w:rsidRDefault="00A36825" w:rsidP="001015B6">
      <w:pPr>
        <w:spacing w:after="0" w:line="240" w:lineRule="auto"/>
        <w:jc w:val="both"/>
        <w:rPr>
          <w:rFonts w:ascii="Times New Roman" w:hAnsi="Times New Roman" w:cs="Times New Roman"/>
          <w:sz w:val="24"/>
          <w:szCs w:val="24"/>
        </w:rPr>
      </w:pPr>
    </w:p>
    <w:p w14:paraId="092E0D47" w14:textId="2CEB17BF" w:rsidR="001636E9" w:rsidRDefault="000C1341" w:rsidP="001015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Planeeringualast ca 500 m kaugusel asub kaitsealune Väimela mõisa park</w:t>
      </w:r>
      <w:r w:rsidR="00B26659">
        <w:rPr>
          <w:rFonts w:ascii="Times New Roman" w:hAnsi="Times New Roman" w:cs="Times New Roman"/>
          <w:sz w:val="24"/>
          <w:szCs w:val="24"/>
        </w:rPr>
        <w:t>, mida ilmestavad vanad tammed ja pärnad</w:t>
      </w:r>
      <w:r>
        <w:rPr>
          <w:rFonts w:ascii="Times New Roman" w:hAnsi="Times New Roman" w:cs="Times New Roman"/>
          <w:sz w:val="24"/>
          <w:szCs w:val="24"/>
        </w:rPr>
        <w:t>. Pargis asuvad mitmed muinsuskaitse all olevad hooned. K</w:t>
      </w:r>
      <w:r w:rsidR="00B26659">
        <w:rPr>
          <w:rFonts w:ascii="Times New Roman" w:hAnsi="Times New Roman" w:cs="Times New Roman"/>
          <w:sz w:val="24"/>
          <w:szCs w:val="24"/>
        </w:rPr>
        <w:t>avandatav tegevus ei mõjuta eeldatavalt nimetatud kaitseväärtusi.</w:t>
      </w:r>
      <w:r w:rsidR="00007834" w:rsidRPr="00007834">
        <w:rPr>
          <w:rFonts w:ascii="Times New Roman" w:hAnsi="Times New Roman" w:cs="Times New Roman"/>
          <w:sz w:val="24"/>
          <w:szCs w:val="24"/>
        </w:rPr>
        <w:t xml:space="preserve"> </w:t>
      </w:r>
    </w:p>
    <w:p w14:paraId="09EA1D0D" w14:textId="77777777" w:rsidR="00E73309" w:rsidRPr="00CF3085" w:rsidRDefault="00E73309" w:rsidP="001015B6">
      <w:pPr>
        <w:spacing w:after="0" w:line="240" w:lineRule="auto"/>
        <w:jc w:val="both"/>
        <w:rPr>
          <w:rFonts w:ascii="Times New Roman" w:hAnsi="Times New Roman" w:cs="Times New Roman"/>
          <w:sz w:val="24"/>
          <w:szCs w:val="24"/>
        </w:rPr>
      </w:pPr>
    </w:p>
    <w:p w14:paraId="59011039" w14:textId="77777777" w:rsidR="00DA67CB" w:rsidRPr="00CF3085" w:rsidRDefault="00DA67CB" w:rsidP="00DA67CB">
      <w:pPr>
        <w:pStyle w:val="Default"/>
        <w:ind w:left="426"/>
        <w:rPr>
          <w:b/>
          <w:bCs/>
          <w:color w:val="auto"/>
        </w:rPr>
      </w:pPr>
      <w:r w:rsidRPr="00CF3085">
        <w:rPr>
          <w:b/>
          <w:bCs/>
          <w:color w:val="auto"/>
        </w:rPr>
        <w:t>4.2.Loodusvarade kasutamine</w:t>
      </w:r>
    </w:p>
    <w:p w14:paraId="5CD47D43" w14:textId="77777777" w:rsidR="003F6C21" w:rsidRPr="00CF3085" w:rsidRDefault="00DA67CB" w:rsidP="0088183C">
      <w:pPr>
        <w:pStyle w:val="Default"/>
        <w:jc w:val="both"/>
        <w:rPr>
          <w:color w:val="auto"/>
        </w:rPr>
      </w:pPr>
      <w:r w:rsidRPr="00CF3085">
        <w:rPr>
          <w:color w:val="auto"/>
        </w:rPr>
        <w:t xml:space="preserve">Maa-ameti maardlate kaardirakenduse andmetel ei asu planeeringualal maavarade leiukohti, ei jää maavarade levialasse ega perspektiivaladele. </w:t>
      </w:r>
    </w:p>
    <w:p w14:paraId="5F64237C" w14:textId="77777777" w:rsidR="003F6C21" w:rsidRPr="00CF3085" w:rsidRDefault="003F6C21" w:rsidP="0088183C">
      <w:pPr>
        <w:pStyle w:val="Default"/>
        <w:jc w:val="both"/>
        <w:rPr>
          <w:color w:val="auto"/>
        </w:rPr>
      </w:pPr>
    </w:p>
    <w:p w14:paraId="51551D05" w14:textId="33AEE21F" w:rsidR="00971F3D" w:rsidRPr="00CF3085" w:rsidRDefault="00971F3D" w:rsidP="0088183C">
      <w:pPr>
        <w:pStyle w:val="Default"/>
        <w:jc w:val="both"/>
        <w:rPr>
          <w:color w:val="auto"/>
        </w:rPr>
      </w:pPr>
      <w:r w:rsidRPr="00CF3085">
        <w:rPr>
          <w:color w:val="auto"/>
        </w:rPr>
        <w:t xml:space="preserve">Loodusvaradest kasutatakse </w:t>
      </w:r>
      <w:r w:rsidR="00751492" w:rsidRPr="00CF3085">
        <w:rPr>
          <w:color w:val="auto"/>
        </w:rPr>
        <w:t>põhjavett</w:t>
      </w:r>
      <w:r w:rsidRPr="00CF3085">
        <w:rPr>
          <w:color w:val="auto"/>
        </w:rPr>
        <w:t xml:space="preserve">. Maaüksusele on kavandatud kolm puurkaevu: üks joogivee tootmiseks ja kaks mineraalvee tootmiseks, kavandatava veevõtuga 300 m³/ööpäevas kaevu kohta. </w:t>
      </w:r>
      <w:r w:rsidR="002840A5" w:rsidRPr="00CF3085">
        <w:rPr>
          <w:color w:val="auto"/>
        </w:rPr>
        <w:t xml:space="preserve">Veeseaduse </w:t>
      </w:r>
      <w:r w:rsidR="009C6979" w:rsidRPr="00CF3085">
        <w:rPr>
          <w:color w:val="auto"/>
        </w:rPr>
        <w:t>§ 187 punktide 2 ja 3 kohaselt tuleb nendele tegevustele taotleda veeluba. Kuna l</w:t>
      </w:r>
      <w:r w:rsidR="00751492" w:rsidRPr="00CF3085">
        <w:rPr>
          <w:color w:val="auto"/>
        </w:rPr>
        <w:t>ubade</w:t>
      </w:r>
      <w:r w:rsidR="009C6979" w:rsidRPr="00CF3085">
        <w:rPr>
          <w:color w:val="auto"/>
        </w:rPr>
        <w:t xml:space="preserve"> taotlemisel </w:t>
      </w:r>
      <w:r w:rsidR="00751492" w:rsidRPr="00CF3085">
        <w:rPr>
          <w:color w:val="auto"/>
        </w:rPr>
        <w:t>tuleb anda</w:t>
      </w:r>
      <w:r w:rsidR="009C6979" w:rsidRPr="00CF3085">
        <w:rPr>
          <w:color w:val="auto"/>
        </w:rPr>
        <w:t xml:space="preserve"> eelhinnang keskkonnamõju hindamise vajalikkuse kaalumiseks</w:t>
      </w:r>
      <w:r w:rsidR="00751492" w:rsidRPr="00CF3085">
        <w:rPr>
          <w:color w:val="auto"/>
        </w:rPr>
        <w:t>, siis joogivee ja mineraalvee tootmisega kaasnevaid mõjusid antud eelhinnangus ei käsitleta.</w:t>
      </w:r>
    </w:p>
    <w:p w14:paraId="02F4D2A9" w14:textId="77777777" w:rsidR="00DA67CB" w:rsidRPr="00CF3085" w:rsidRDefault="00DA67CB" w:rsidP="0088183C">
      <w:pPr>
        <w:pStyle w:val="Default"/>
        <w:jc w:val="both"/>
        <w:rPr>
          <w:color w:val="auto"/>
        </w:rPr>
      </w:pPr>
    </w:p>
    <w:p w14:paraId="12128576" w14:textId="47751F32" w:rsidR="00587F4C" w:rsidRPr="00CF3085" w:rsidRDefault="00004B41" w:rsidP="0088183C">
      <w:pPr>
        <w:pStyle w:val="Default"/>
        <w:jc w:val="both"/>
        <w:rPr>
          <w:color w:val="auto"/>
        </w:rPr>
      </w:pPr>
      <w:r w:rsidRPr="00CF3085">
        <w:rPr>
          <w:color w:val="auto"/>
        </w:rPr>
        <w:t xml:space="preserve">Loodusvaradest kasutatakse maad. </w:t>
      </w:r>
      <w:r w:rsidR="003B1439" w:rsidRPr="00CF3085">
        <w:rPr>
          <w:color w:val="auto"/>
        </w:rPr>
        <w:t xml:space="preserve">Planeeringuala asub </w:t>
      </w:r>
      <w:r w:rsidR="00AB110F" w:rsidRPr="00CF3085">
        <w:rPr>
          <w:color w:val="auto"/>
        </w:rPr>
        <w:t>pikalt kasutuseta seisnud</w:t>
      </w:r>
      <w:r w:rsidR="003B1439" w:rsidRPr="00CF3085">
        <w:rPr>
          <w:color w:val="auto"/>
        </w:rPr>
        <w:t xml:space="preserve"> loomafarmi territooriumil</w:t>
      </w:r>
      <w:r w:rsidR="00CF3085" w:rsidRPr="00CF3085">
        <w:rPr>
          <w:color w:val="auto"/>
        </w:rPr>
        <w:t>, olulist muutust seetõttu maakasutuses ei kaasne</w:t>
      </w:r>
      <w:r w:rsidR="003B1439" w:rsidRPr="00CF3085">
        <w:rPr>
          <w:color w:val="auto"/>
        </w:rPr>
        <w:t>. Kavandatava tegevuse elluviimisel suureneb hoonestatav pind alal, rajatakse tuletõrje veevõtutiik</w:t>
      </w:r>
      <w:r w:rsidR="00AB110F" w:rsidRPr="00CF3085">
        <w:rPr>
          <w:color w:val="auto"/>
        </w:rPr>
        <w:t xml:space="preserve"> ning parkla</w:t>
      </w:r>
      <w:r w:rsidR="003B1439" w:rsidRPr="00CF3085">
        <w:rPr>
          <w:color w:val="auto"/>
        </w:rPr>
        <w:t xml:space="preserve">. </w:t>
      </w:r>
    </w:p>
    <w:p w14:paraId="241C5B09" w14:textId="77777777" w:rsidR="00DA67CB" w:rsidRPr="00CF3085" w:rsidRDefault="00DA67CB" w:rsidP="003A4E4A">
      <w:pPr>
        <w:pStyle w:val="Default"/>
        <w:jc w:val="both"/>
        <w:rPr>
          <w:color w:val="auto"/>
        </w:rPr>
      </w:pPr>
    </w:p>
    <w:p w14:paraId="73E6E0D7" w14:textId="77777777" w:rsidR="0088183C" w:rsidRPr="003A4E4A" w:rsidRDefault="0088183C" w:rsidP="003A4E4A">
      <w:pPr>
        <w:pStyle w:val="Default"/>
        <w:ind w:left="426"/>
        <w:jc w:val="both"/>
        <w:rPr>
          <w:b/>
          <w:bCs/>
          <w:color w:val="auto"/>
        </w:rPr>
      </w:pPr>
      <w:r w:rsidRPr="003A4E4A">
        <w:rPr>
          <w:b/>
          <w:bCs/>
          <w:color w:val="auto"/>
        </w:rPr>
        <w:t>4.3. Müra, vibratsioon, õhusaaste, tahked jäätmed</w:t>
      </w:r>
    </w:p>
    <w:p w14:paraId="0AEC6828" w14:textId="20F1AAF8" w:rsidR="003A4E4A" w:rsidRPr="003A4E4A" w:rsidRDefault="00B26659" w:rsidP="003A4E4A">
      <w:pPr>
        <w:pStyle w:val="Default"/>
        <w:jc w:val="both"/>
        <w:rPr>
          <w:color w:val="auto"/>
        </w:rPr>
      </w:pPr>
      <w:r>
        <w:rPr>
          <w:color w:val="auto"/>
        </w:rPr>
        <w:t>Endise farmikompleksi hoonete lammutamise, pinnasetööde</w:t>
      </w:r>
      <w:r w:rsidR="000B5C7F">
        <w:rPr>
          <w:color w:val="auto"/>
        </w:rPr>
        <w:t xml:space="preserve"> ning tootmis</w:t>
      </w:r>
      <w:r>
        <w:rPr>
          <w:color w:val="auto"/>
        </w:rPr>
        <w:t>hoonete e</w:t>
      </w:r>
      <w:r w:rsidR="0088183C" w:rsidRPr="003A4E4A">
        <w:rPr>
          <w:color w:val="auto"/>
        </w:rPr>
        <w:t xml:space="preserve">hitustegevuse perioodil võib esineda kõrgendatud müra ja vibratsiooni tasemeid, on oodata liikluskoormuse tõusu </w:t>
      </w:r>
      <w:r>
        <w:rPr>
          <w:color w:val="auto"/>
        </w:rPr>
        <w:t>Väimela-Kääpa teel</w:t>
      </w:r>
      <w:r w:rsidRPr="00B26659">
        <w:rPr>
          <w:color w:val="auto"/>
        </w:rPr>
        <w:t xml:space="preserve"> nr 25149</w:t>
      </w:r>
      <w:r w:rsidR="0088183C" w:rsidRPr="003A4E4A">
        <w:rPr>
          <w:color w:val="auto"/>
        </w:rPr>
        <w:t>.</w:t>
      </w:r>
      <w:r w:rsidR="003A4E4A" w:rsidRPr="003A4E4A">
        <w:rPr>
          <w:color w:val="auto"/>
        </w:rPr>
        <w:t xml:space="preserve"> Tegemist on mööduvate mõjudega. Kavandatava tegevusega kaasnevana on </w:t>
      </w:r>
      <w:r>
        <w:rPr>
          <w:color w:val="auto"/>
        </w:rPr>
        <w:t>oodata mõningast liikluskoormus</w:t>
      </w:r>
      <w:r w:rsidR="003A4E4A" w:rsidRPr="003A4E4A">
        <w:rPr>
          <w:color w:val="auto"/>
        </w:rPr>
        <w:t xml:space="preserve">e </w:t>
      </w:r>
      <w:r>
        <w:rPr>
          <w:color w:val="auto"/>
        </w:rPr>
        <w:t xml:space="preserve">ja müra </w:t>
      </w:r>
      <w:r w:rsidR="003A4E4A" w:rsidRPr="003A4E4A">
        <w:rPr>
          <w:color w:val="auto"/>
        </w:rPr>
        <w:t>tõusu</w:t>
      </w:r>
      <w:r>
        <w:rPr>
          <w:color w:val="auto"/>
        </w:rPr>
        <w:t>. E</w:t>
      </w:r>
      <w:r w:rsidR="000B5C7F">
        <w:rPr>
          <w:color w:val="auto"/>
        </w:rPr>
        <w:t>eldatavalt ei ulatu tootmisest tulenev müra lähimate elamuteni.</w:t>
      </w:r>
      <w:r w:rsidR="003A4E4A" w:rsidRPr="003A4E4A">
        <w:rPr>
          <w:color w:val="auto"/>
        </w:rPr>
        <w:t xml:space="preserve"> Tegevusega ei kaasne eeldatavalt olulisi kahjulikke tagajärgi nagu vee, pinnase või õhusaastatus, jäätmeteke, müra, vibratsioon, valgus, soojus, kiirgus ja lõhn, sest tegevuse iseloom ei eelda seda.</w:t>
      </w:r>
    </w:p>
    <w:p w14:paraId="2813DDB6" w14:textId="77777777" w:rsidR="003A4E4A" w:rsidRPr="003A4E4A" w:rsidRDefault="003A4E4A" w:rsidP="003A4E4A">
      <w:pPr>
        <w:pStyle w:val="Default"/>
        <w:jc w:val="both"/>
        <w:rPr>
          <w:color w:val="auto"/>
        </w:rPr>
      </w:pPr>
    </w:p>
    <w:p w14:paraId="6CF32C4B" w14:textId="6579F032" w:rsidR="003A4E4A" w:rsidRPr="003A4E4A" w:rsidRDefault="003A4E4A" w:rsidP="003A4E4A">
      <w:pPr>
        <w:pStyle w:val="Default"/>
        <w:jc w:val="both"/>
        <w:rPr>
          <w:color w:val="auto"/>
        </w:rPr>
      </w:pPr>
      <w:r w:rsidRPr="003A4E4A">
        <w:rPr>
          <w:color w:val="auto"/>
        </w:rPr>
        <w:lastRenderedPageBreak/>
        <w:t>Kavandatav tegevus ei põhjusta kasutusperioodil märkimisväärselt õhusaastet. Kuna ala väljaarendamisel suureneb liikluskoormus alal, siis peamine kasutus- ja ehitusperioodi õhusaaste on seotud sisepõlemismootoritest õhku paisatavate heitgaaside ja tolmuga.</w:t>
      </w:r>
    </w:p>
    <w:p w14:paraId="69DAA538" w14:textId="77777777" w:rsidR="003A4E4A" w:rsidRPr="003A4E4A" w:rsidRDefault="003A4E4A" w:rsidP="003A4E4A">
      <w:pPr>
        <w:pStyle w:val="Default"/>
        <w:jc w:val="both"/>
        <w:rPr>
          <w:color w:val="auto"/>
        </w:rPr>
      </w:pPr>
    </w:p>
    <w:p w14:paraId="50CB9937" w14:textId="5A395A7A" w:rsidR="00D17F9E" w:rsidRPr="003A4E4A" w:rsidRDefault="00D17F9E" w:rsidP="003A4E4A">
      <w:pPr>
        <w:pStyle w:val="Default"/>
        <w:jc w:val="both"/>
        <w:rPr>
          <w:color w:val="auto"/>
        </w:rPr>
      </w:pPr>
      <w:r w:rsidRPr="003A4E4A">
        <w:rPr>
          <w:color w:val="auto"/>
        </w:rPr>
        <w:t>Ehitustegevusega kaasneb ehitusjäätmete teke. Antud planeeringu puhul pole oodata jäätmeteket mahus, mis võiks ületada piirkonna keskkonnataluvust. Ehitusjäätmete valdaja peab rakendama kõiki tehnoloogilisi võimalusi ehitusjäätmete liigiti kogumiseks tekkekohas, korraldama oma jäätmete taaskasutamise või andma jäätmed käitlemiseks üle jäätmeluba omavale isikule ning rakendama kõiki võimalusi ehitusjäätmete taaskasutamiseks. Jäätmete käitlemise (sh kogumise) korraldamisel lähtutakse jäätmeseadusest ja Võru Vallavolikogu 20.09.2023 määrusest nr 35 „Võru valla jäätmehoolduseeskiri“ nõuetest. Jäätmeteke kaasneb hoonete kasutusperioodil. Jäätmed tuleb anda üle jäätmekäitlejale. Juhul, kui jäätmekäitlus korraldatakse vastavalt jäätmeseadusele ja valla jäätmehoolduseeskirjale, ei ole oodata sellest tulenevat olulist keskkonnamõju.</w:t>
      </w:r>
    </w:p>
    <w:p w14:paraId="5EE6243D" w14:textId="77777777" w:rsidR="00DA67CB" w:rsidRDefault="00DA67CB" w:rsidP="00DA67CB">
      <w:pPr>
        <w:pStyle w:val="Default"/>
      </w:pPr>
    </w:p>
    <w:p w14:paraId="590EE741" w14:textId="77777777" w:rsidR="0088183C" w:rsidRPr="001A4DFA" w:rsidRDefault="0088183C" w:rsidP="003513D8">
      <w:pPr>
        <w:pStyle w:val="Default"/>
        <w:ind w:left="426"/>
        <w:rPr>
          <w:b/>
          <w:bCs/>
          <w:color w:val="auto"/>
        </w:rPr>
      </w:pPr>
      <w:r w:rsidRPr="001A4DFA">
        <w:rPr>
          <w:b/>
          <w:bCs/>
          <w:color w:val="auto"/>
        </w:rPr>
        <w:t>4.4. Pinnas, veestik ja vee kasutus</w:t>
      </w:r>
    </w:p>
    <w:p w14:paraId="12E41A3D" w14:textId="3B510AFB" w:rsidR="004F1521" w:rsidRPr="00106EBF" w:rsidRDefault="004F1521" w:rsidP="001015B6">
      <w:pPr>
        <w:pStyle w:val="Default"/>
        <w:jc w:val="both"/>
      </w:pPr>
      <w:r w:rsidRPr="00106EBF">
        <w:t xml:space="preserve">Planeeringualal ei asu ohtlike ainete ladestuskohti ega teisi jääkreostust tekitavaid objekte, samuti ei ole kavandatud keskkonnaohtlikke rajatisi ega tegevusi. Eesti põhjavee kaitstuse kaardi järgi asub ala </w:t>
      </w:r>
      <w:r w:rsidR="00C36B13">
        <w:t xml:space="preserve">suhteliselt </w:t>
      </w:r>
      <w:r w:rsidRPr="00106EBF">
        <w:t>kaitstud põhjaveega alal. Kavandatav tegevus võib läbi hoonestuse</w:t>
      </w:r>
      <w:r w:rsidR="00194E78">
        <w:t xml:space="preserve">, </w:t>
      </w:r>
      <w:r w:rsidRPr="00106EBF">
        <w:t>kommunikatsioonide</w:t>
      </w:r>
      <w:r w:rsidR="00194E78">
        <w:t>, parkimisala ja tuletõrje veevõtutiigi</w:t>
      </w:r>
      <w:r w:rsidRPr="00106EBF">
        <w:t xml:space="preserve"> rajamise mõjutada </w:t>
      </w:r>
      <w:r w:rsidR="002B1C39">
        <w:t>lähiümbruse</w:t>
      </w:r>
      <w:r w:rsidRPr="00106EBF">
        <w:t xml:space="preserve"> hüdrogeoloogilisi tingimusi, kuid see ei ole eeldatavalt olulise mõjuga. </w:t>
      </w:r>
    </w:p>
    <w:p w14:paraId="3EE74524" w14:textId="77777777" w:rsidR="00466E1F" w:rsidRDefault="00466E1F" w:rsidP="001015B6">
      <w:pPr>
        <w:pStyle w:val="Default"/>
        <w:jc w:val="both"/>
      </w:pPr>
    </w:p>
    <w:p w14:paraId="4A9AFFD7" w14:textId="5E71AEB8" w:rsidR="0038206E" w:rsidRDefault="00B331C2" w:rsidP="002B1C39">
      <w:pPr>
        <w:pStyle w:val="Default"/>
        <w:jc w:val="both"/>
        <w:rPr>
          <w:shd w:val="clear" w:color="auto" w:fill="FFFFFF"/>
        </w:rPr>
      </w:pPr>
      <w:r>
        <w:t xml:space="preserve">Maa-ameti üleujutusohuga kaardi kohaselt ei asu </w:t>
      </w:r>
      <w:r w:rsidR="002B1C39">
        <w:t>Pärna tee 7</w:t>
      </w:r>
      <w:r>
        <w:t xml:space="preserve"> kinnistu üleujutusohuga alal. </w:t>
      </w:r>
      <w:r w:rsidR="00B5105B">
        <w:t xml:space="preserve">Maa-ameti mullastiku kaardirakenduse kohaselt on </w:t>
      </w:r>
      <w:r w:rsidR="00C36B13">
        <w:t xml:space="preserve">planeeritaval alal valdavaks </w:t>
      </w:r>
      <w:r w:rsidR="002B1C39">
        <w:t xml:space="preserve">kahkjas leetunud muld, mille lähtekivimiks on pruun või punakaspruun liivsavi moreen. </w:t>
      </w:r>
      <w:r w:rsidR="004671D7">
        <w:t xml:space="preserve">Pinnasetöödel, sh tuletõrje veevõtutiigi rajamisel võib </w:t>
      </w:r>
      <w:r w:rsidR="00D754E3">
        <w:t>kaasneda tolmu õhku</w:t>
      </w:r>
      <w:r w:rsidR="0017402B">
        <w:t xml:space="preserve"> </w:t>
      </w:r>
      <w:r w:rsidR="00D754E3">
        <w:t xml:space="preserve">paiskamine ja levik ümbritsevale alale. </w:t>
      </w:r>
      <w:r w:rsidR="004671D7">
        <w:t>Tolmu</w:t>
      </w:r>
      <w:r w:rsidR="00BB16AE">
        <w:t xml:space="preserve"> tekkimine ja levik</w:t>
      </w:r>
      <w:r w:rsidR="004671D7">
        <w:t xml:space="preserve"> on lühiajaline ning</w:t>
      </w:r>
      <w:r w:rsidR="00BB16AE">
        <w:t xml:space="preserve"> </w:t>
      </w:r>
      <w:r w:rsidR="004671D7">
        <w:t xml:space="preserve">mõju õhukvaliteedile pole </w:t>
      </w:r>
      <w:r w:rsidR="00BB16AE" w:rsidRPr="006B365A">
        <w:t>märkimisväärne</w:t>
      </w:r>
      <w:r w:rsidR="005864D1" w:rsidRPr="006B365A">
        <w:t>.</w:t>
      </w:r>
      <w:r w:rsidR="003C059C" w:rsidRPr="006B365A">
        <w:t xml:space="preserve"> </w:t>
      </w:r>
    </w:p>
    <w:p w14:paraId="75A42A1A" w14:textId="77777777" w:rsidR="00194E78" w:rsidRDefault="00194E78" w:rsidP="001015B6">
      <w:pPr>
        <w:pStyle w:val="Default"/>
        <w:jc w:val="both"/>
        <w:rPr>
          <w:shd w:val="clear" w:color="auto" w:fill="FFFFFF"/>
        </w:rPr>
      </w:pPr>
    </w:p>
    <w:p w14:paraId="599B1823" w14:textId="32BD25A6" w:rsidR="00194E78" w:rsidRPr="003C059C" w:rsidRDefault="00194E78" w:rsidP="001015B6">
      <w:pPr>
        <w:pStyle w:val="Default"/>
        <w:jc w:val="both"/>
      </w:pPr>
      <w:r w:rsidRPr="00194E78">
        <w:t>Loodusvaradest kasutatakse põhjavett. Maaüksusele on kavandatud kolm puurkaevu: üks joogivee tootmiseks ja kaks mineraalvee tootmiseks, kavandatava veevõtuga 300 m³/ööpäevas kaevu kohta. Veeseaduse § 187 punktide 2 ja 3 kohaselt tuleb nendele tegevustele taotleda veeluba. Kuna lubade taotlemisel tuleb anda eelhinnang keskkonnamõju hindamise vajalikkuse kaalumiseks, siis joogivee ja mineraalvee tootmisega kaasnevaid mõjusid antud eelhinnangus ei käsitleta.</w:t>
      </w:r>
    </w:p>
    <w:p w14:paraId="5A57F27C" w14:textId="77777777" w:rsidR="006B365A" w:rsidRDefault="006B365A" w:rsidP="001015B6">
      <w:pPr>
        <w:pStyle w:val="Default"/>
      </w:pPr>
    </w:p>
    <w:p w14:paraId="7353A726" w14:textId="415729E2" w:rsidR="00176781" w:rsidRPr="00176781" w:rsidRDefault="006B365A" w:rsidP="003513D8">
      <w:pPr>
        <w:pStyle w:val="Default"/>
        <w:ind w:left="426"/>
      </w:pPr>
      <w:r>
        <w:rPr>
          <w:b/>
          <w:bCs/>
        </w:rPr>
        <w:t>4</w:t>
      </w:r>
      <w:r w:rsidR="00176781" w:rsidRPr="00176781">
        <w:rPr>
          <w:b/>
          <w:bCs/>
        </w:rPr>
        <w:t>.</w:t>
      </w:r>
      <w:r w:rsidR="00466E1F">
        <w:rPr>
          <w:b/>
          <w:bCs/>
        </w:rPr>
        <w:t>5</w:t>
      </w:r>
      <w:r w:rsidR="00176781" w:rsidRPr="00176781">
        <w:rPr>
          <w:b/>
          <w:bCs/>
        </w:rPr>
        <w:t xml:space="preserve">. Mõju kultuuriväärtusetele </w:t>
      </w:r>
    </w:p>
    <w:p w14:paraId="54F21359" w14:textId="2C85D74B" w:rsidR="00106EBF" w:rsidRPr="00176781" w:rsidRDefault="00176781" w:rsidP="001015B6">
      <w:pPr>
        <w:pStyle w:val="Default"/>
        <w:jc w:val="both"/>
      </w:pPr>
      <w:r w:rsidRPr="00176781">
        <w:t xml:space="preserve">Muinsuskaitseobjektid ja registreeritud pärandkultuuri objektid planeeringualal puuduvad. </w:t>
      </w:r>
      <w:r w:rsidR="004C138E">
        <w:t>Detailplaneeringu</w:t>
      </w:r>
      <w:r w:rsidRPr="00176781">
        <w:t xml:space="preserve"> ala ei jää kinnismälestise kaitsevööndisse. </w:t>
      </w:r>
      <w:r w:rsidR="00B7577E">
        <w:t>Planeeringuala asub Väimela mõisa muinsuskaitse all olevast hoonetekompleksist ca 350 m kaugusel</w:t>
      </w:r>
      <w:r w:rsidR="00A3727C">
        <w:t xml:space="preserve">. Kavandatav tegevus </w:t>
      </w:r>
      <w:r w:rsidR="00B7577E">
        <w:t xml:space="preserve">ei mõjuta hoonete vaadeldavust ja säilimist negatiivselt. </w:t>
      </w:r>
    </w:p>
    <w:p w14:paraId="53468902" w14:textId="77777777" w:rsidR="00176781" w:rsidRPr="009051A1" w:rsidRDefault="00176781" w:rsidP="001015B6">
      <w:pPr>
        <w:pStyle w:val="Default"/>
      </w:pPr>
    </w:p>
    <w:p w14:paraId="5402FFA5" w14:textId="26A0BC85" w:rsidR="00176781" w:rsidRPr="009051A1" w:rsidRDefault="006B365A" w:rsidP="003513D8">
      <w:pPr>
        <w:pStyle w:val="Default"/>
        <w:ind w:left="426"/>
      </w:pPr>
      <w:r w:rsidRPr="00FE1711">
        <w:rPr>
          <w:b/>
          <w:bCs/>
        </w:rPr>
        <w:t>4</w:t>
      </w:r>
      <w:r w:rsidR="00176781" w:rsidRPr="00FE1711">
        <w:rPr>
          <w:b/>
          <w:bCs/>
        </w:rPr>
        <w:t xml:space="preserve">.5. </w:t>
      </w:r>
      <w:r w:rsidR="001A4DFA">
        <w:rPr>
          <w:b/>
          <w:bCs/>
        </w:rPr>
        <w:t>Maakasutus, v</w:t>
      </w:r>
      <w:r w:rsidR="00176781" w:rsidRPr="00FE1711">
        <w:rPr>
          <w:b/>
          <w:bCs/>
        </w:rPr>
        <w:t>isuaalne mõju</w:t>
      </w:r>
      <w:r w:rsidR="00176781" w:rsidRPr="009051A1">
        <w:rPr>
          <w:b/>
          <w:bCs/>
        </w:rPr>
        <w:t xml:space="preserve"> </w:t>
      </w:r>
    </w:p>
    <w:p w14:paraId="1F484D7C" w14:textId="729597E5" w:rsidR="001335F9" w:rsidRDefault="0093575B" w:rsidP="001335F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lang w:eastAsia="zh-CN"/>
        </w:rPr>
        <w:t xml:space="preserve">Maaüksus </w:t>
      </w:r>
      <w:r w:rsidR="00B7577E">
        <w:rPr>
          <w:rFonts w:ascii="Times New Roman" w:hAnsi="Times New Roman" w:cs="Times New Roman"/>
          <w:sz w:val="24"/>
          <w:szCs w:val="24"/>
          <w:lang w:eastAsia="zh-CN"/>
        </w:rPr>
        <w:t xml:space="preserve">on vaadeldav </w:t>
      </w:r>
      <w:r w:rsidR="00A83AD5">
        <w:rPr>
          <w:rFonts w:ascii="Times New Roman" w:hAnsi="Times New Roman" w:cs="Times New Roman"/>
          <w:sz w:val="24"/>
          <w:szCs w:val="24"/>
          <w:lang w:eastAsia="zh-CN"/>
        </w:rPr>
        <w:t>Võru-Põlva teelt nr 64 ja Väimela-Kääpa teelt nr 25149</w:t>
      </w:r>
      <w:r w:rsidR="00A3727C">
        <w:rPr>
          <w:rFonts w:ascii="Times New Roman" w:hAnsi="Times New Roman" w:cs="Times New Roman"/>
          <w:sz w:val="24"/>
          <w:szCs w:val="24"/>
          <w:lang w:eastAsia="zh-CN"/>
        </w:rPr>
        <w:t xml:space="preserve">. </w:t>
      </w:r>
      <w:r w:rsidR="004C138E" w:rsidRPr="00FE1711">
        <w:rPr>
          <w:rFonts w:ascii="Times New Roman" w:hAnsi="Times New Roman" w:cs="Times New Roman"/>
          <w:sz w:val="24"/>
          <w:szCs w:val="24"/>
        </w:rPr>
        <w:t xml:space="preserve">Detailplaneeringu </w:t>
      </w:r>
      <w:r w:rsidR="00176781" w:rsidRPr="00FE1711">
        <w:rPr>
          <w:rFonts w:ascii="Times New Roman" w:hAnsi="Times New Roman" w:cs="Times New Roman"/>
          <w:sz w:val="24"/>
          <w:szCs w:val="24"/>
        </w:rPr>
        <w:t xml:space="preserve">ala </w:t>
      </w:r>
      <w:r w:rsidR="00A83AD5">
        <w:rPr>
          <w:rFonts w:ascii="Times New Roman" w:hAnsi="Times New Roman" w:cs="Times New Roman"/>
          <w:sz w:val="24"/>
          <w:szCs w:val="24"/>
        </w:rPr>
        <w:t>asub V</w:t>
      </w:r>
      <w:r w:rsidR="00543EBF">
        <w:rPr>
          <w:rFonts w:ascii="Times New Roman" w:hAnsi="Times New Roman" w:cs="Times New Roman"/>
          <w:sz w:val="24"/>
          <w:szCs w:val="24"/>
        </w:rPr>
        <w:t>äimela aleviku osas, millele on iseloomulikud</w:t>
      </w:r>
      <w:r w:rsidR="005773DD">
        <w:rPr>
          <w:rFonts w:ascii="Times New Roman" w:hAnsi="Times New Roman" w:cs="Times New Roman"/>
          <w:sz w:val="24"/>
          <w:szCs w:val="24"/>
        </w:rPr>
        <w:t xml:space="preserve"> erinevad tootmishooned ja töökojad. Planeeringualal asusid kasutusest väljas ning lagunevad farmikompleksi hooned. Hooned on eelhinnangu koostami</w:t>
      </w:r>
      <w:r w:rsidR="004E564B">
        <w:rPr>
          <w:rFonts w:ascii="Times New Roman" w:hAnsi="Times New Roman" w:cs="Times New Roman"/>
          <w:sz w:val="24"/>
          <w:szCs w:val="24"/>
        </w:rPr>
        <w:t>se ajaks suures osas lammutatud. Kuid säilitatud on karkassipostid,</w:t>
      </w:r>
      <w:r w:rsidR="001335F9">
        <w:rPr>
          <w:rFonts w:ascii="Times New Roman" w:hAnsi="Times New Roman" w:cs="Times New Roman"/>
          <w:sz w:val="24"/>
          <w:szCs w:val="24"/>
        </w:rPr>
        <w:t xml:space="preserve"> mida on esialgsete plaanide järgi kavas kasutada uute tootmis- ja laohoonete püstitamisel. Taotluse kohaselt soovitakse alale püstitada kokku ligi 1500 m² ehitusaluse pinnaga, </w:t>
      </w:r>
      <w:r w:rsidR="00C20584">
        <w:rPr>
          <w:rFonts w:ascii="Times New Roman" w:hAnsi="Times New Roman" w:cs="Times New Roman"/>
          <w:sz w:val="24"/>
          <w:szCs w:val="24"/>
        </w:rPr>
        <w:t xml:space="preserve">madala kaldega või </w:t>
      </w:r>
      <w:r w:rsidR="001335F9">
        <w:rPr>
          <w:rFonts w:ascii="Times New Roman" w:hAnsi="Times New Roman" w:cs="Times New Roman"/>
          <w:sz w:val="24"/>
          <w:szCs w:val="24"/>
        </w:rPr>
        <w:t xml:space="preserve">lamekatusega hooneid, mille seinad tehakse karkassipostidel terasest </w:t>
      </w:r>
      <w:r w:rsidR="001335F9" w:rsidRPr="00A3727C">
        <w:rPr>
          <w:rFonts w:ascii="Times New Roman" w:hAnsi="Times New Roman" w:cs="Times New Roman"/>
          <w:i/>
          <w:iCs/>
          <w:sz w:val="24"/>
          <w:szCs w:val="24"/>
        </w:rPr>
        <w:t>sandwich</w:t>
      </w:r>
      <w:r w:rsidR="001335F9">
        <w:rPr>
          <w:rFonts w:ascii="Times New Roman" w:hAnsi="Times New Roman" w:cs="Times New Roman"/>
          <w:sz w:val="24"/>
          <w:szCs w:val="24"/>
        </w:rPr>
        <w:t xml:space="preserve">paneelidest. </w:t>
      </w:r>
      <w:r w:rsidR="00C20584">
        <w:rPr>
          <w:rFonts w:ascii="Times New Roman" w:hAnsi="Times New Roman" w:cs="Times New Roman"/>
          <w:sz w:val="24"/>
          <w:szCs w:val="24"/>
        </w:rPr>
        <w:t xml:space="preserve">Planeeringuala lähiümbruses asuvad erineva ehitusaluse pinnaga, erinevatest ehitusmaterjalidest ja katusekaldega tootmishooned, töökojad ja Võrumaa Haridus- ja Tehnoloogiakeskuse õppehoone (vt Fotod). </w:t>
      </w:r>
      <w:r w:rsidR="003513D8">
        <w:rPr>
          <w:rFonts w:ascii="Times New Roman" w:hAnsi="Times New Roman" w:cs="Times New Roman"/>
          <w:sz w:val="24"/>
          <w:szCs w:val="24"/>
        </w:rPr>
        <w:t xml:space="preserve">Seega võib järeldada, et ala korrastamise ja taashoonestamisega kaasneb pigem positiivne visuaalne mõju. </w:t>
      </w:r>
    </w:p>
    <w:p w14:paraId="776BCCDE" w14:textId="04A8183E" w:rsidR="001335F9" w:rsidRDefault="001335F9" w:rsidP="00FE1711">
      <w:pPr>
        <w:autoSpaceDE w:val="0"/>
        <w:autoSpaceDN w:val="0"/>
        <w:adjustRightInd w:val="0"/>
        <w:spacing w:after="0" w:line="240" w:lineRule="auto"/>
        <w:jc w:val="both"/>
        <w:rPr>
          <w:rFonts w:ascii="Times New Roman" w:hAnsi="Times New Roman" w:cs="Times New Roman"/>
          <w:sz w:val="24"/>
          <w:szCs w:val="24"/>
        </w:rPr>
      </w:pPr>
    </w:p>
    <w:p w14:paraId="3FB6B3E7" w14:textId="32FE8C9B" w:rsidR="00C20584" w:rsidRDefault="00C20584" w:rsidP="00FE1711">
      <w:pPr>
        <w:autoSpaceDE w:val="0"/>
        <w:autoSpaceDN w:val="0"/>
        <w:adjustRightInd w:val="0"/>
        <w:spacing w:after="0" w:line="240" w:lineRule="auto"/>
        <w:jc w:val="both"/>
        <w:rPr>
          <w:rFonts w:ascii="Times New Roman" w:hAnsi="Times New Roman" w:cs="Times New Roman"/>
          <w:sz w:val="24"/>
          <w:szCs w:val="24"/>
        </w:rPr>
      </w:pPr>
    </w:p>
    <w:p w14:paraId="25C06575" w14:textId="77777777" w:rsidR="00C20584" w:rsidRDefault="00C20584" w:rsidP="00C20584">
      <w:pPr>
        <w:spacing w:after="0" w:line="240" w:lineRule="auto"/>
        <w:jc w:val="both"/>
        <w:rPr>
          <w:rFonts w:ascii="Times New Roman" w:hAnsi="Times New Roman" w:cs="Times New Roman"/>
          <w:sz w:val="24"/>
          <w:szCs w:val="24"/>
        </w:rPr>
      </w:pPr>
    </w:p>
    <w:p w14:paraId="61010242" w14:textId="77777777" w:rsidR="00C20584" w:rsidRDefault="00C20584" w:rsidP="00C20584">
      <w:pPr>
        <w:spacing w:after="0" w:line="240" w:lineRule="auto"/>
        <w:jc w:val="both"/>
        <w:rPr>
          <w:rFonts w:ascii="Times New Roman" w:hAnsi="Times New Roman" w:cs="Times New Roman"/>
          <w:sz w:val="24"/>
          <w:szCs w:val="24"/>
        </w:rPr>
        <w:sectPr w:rsidR="00C20584" w:rsidSect="00C20584">
          <w:footerReference w:type="default" r:id="rId14"/>
          <w:type w:val="continuous"/>
          <w:pgSz w:w="11906" w:h="16838"/>
          <w:pgMar w:top="993" w:right="991" w:bottom="851" w:left="1440" w:header="708" w:footer="708" w:gutter="0"/>
          <w:cols w:space="708"/>
          <w:docGrid w:linePitch="360"/>
        </w:sectPr>
      </w:pPr>
    </w:p>
    <w:p w14:paraId="7EC08620" w14:textId="3CB3A6FB" w:rsidR="00C20584" w:rsidRDefault="003513D8" w:rsidP="00C20584">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et-EE"/>
        </w:rPr>
        <w:lastRenderedPageBreak/>
        <w:drawing>
          <wp:inline distT="0" distB="0" distL="0" distR="0" wp14:anchorId="60354851" wp14:editId="73F5EDE0">
            <wp:extent cx="2990850" cy="2238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p w14:paraId="3AE665E6" w14:textId="399D66A7" w:rsidR="00C20584" w:rsidRPr="00AD608A" w:rsidRDefault="00C20584" w:rsidP="00C20584">
      <w:pPr>
        <w:spacing w:after="0" w:line="240" w:lineRule="auto"/>
        <w:jc w:val="both"/>
        <w:rPr>
          <w:rFonts w:ascii="Times New Roman" w:hAnsi="Times New Roman" w:cs="Times New Roman"/>
          <w:i/>
          <w:iCs/>
        </w:rPr>
      </w:pPr>
      <w:r>
        <w:rPr>
          <w:rFonts w:ascii="Times New Roman" w:hAnsi="Times New Roman" w:cs="Times New Roman"/>
          <w:b/>
          <w:bCs/>
          <w:i/>
          <w:iCs/>
        </w:rPr>
        <w:t>Foto 3</w:t>
      </w:r>
      <w:r>
        <w:rPr>
          <w:rFonts w:ascii="Times New Roman" w:hAnsi="Times New Roman" w:cs="Times New Roman"/>
          <w:i/>
          <w:iCs/>
        </w:rPr>
        <w:t xml:space="preserve"> Vaade Saare tee 3 maaüksusel asuvatele hoonetele</w:t>
      </w:r>
    </w:p>
    <w:p w14:paraId="33DFEE2A" w14:textId="77777777" w:rsidR="00C20584" w:rsidRDefault="00C20584" w:rsidP="00C20584">
      <w:pPr>
        <w:spacing w:after="0" w:line="240" w:lineRule="auto"/>
        <w:rPr>
          <w:rFonts w:ascii="Times New Roman" w:hAnsi="Times New Roman" w:cs="Times New Roman"/>
          <w:b/>
          <w:bCs/>
          <w:i/>
          <w:iCs/>
        </w:rPr>
      </w:pPr>
    </w:p>
    <w:p w14:paraId="30C09148" w14:textId="3759DD4C" w:rsidR="00C20584" w:rsidRDefault="003513D8" w:rsidP="00C20584">
      <w:pPr>
        <w:spacing w:after="0" w:line="240" w:lineRule="auto"/>
        <w:rPr>
          <w:rFonts w:ascii="Times New Roman" w:hAnsi="Times New Roman" w:cs="Times New Roman"/>
          <w:b/>
          <w:bCs/>
          <w:i/>
          <w:iCs/>
        </w:rPr>
      </w:pPr>
      <w:r>
        <w:rPr>
          <w:rFonts w:ascii="Times New Roman" w:hAnsi="Times New Roman" w:cs="Times New Roman"/>
          <w:b/>
          <w:bCs/>
          <w:i/>
          <w:iCs/>
          <w:noProof/>
          <w:lang w:eastAsia="et-EE"/>
        </w:rPr>
        <w:lastRenderedPageBreak/>
        <w:drawing>
          <wp:inline distT="0" distB="0" distL="0" distR="0" wp14:anchorId="78EA6899" wp14:editId="54EA30AA">
            <wp:extent cx="2990850" cy="2238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p w14:paraId="669250B2" w14:textId="1D9AAF55" w:rsidR="00C20584" w:rsidRPr="00AD608A" w:rsidRDefault="00C20584" w:rsidP="00C20584">
      <w:pPr>
        <w:spacing w:after="0" w:line="240" w:lineRule="auto"/>
        <w:rPr>
          <w:rFonts w:ascii="Times New Roman" w:hAnsi="Times New Roman" w:cs="Times New Roman"/>
          <w:i/>
          <w:iCs/>
        </w:rPr>
      </w:pPr>
      <w:r>
        <w:rPr>
          <w:rFonts w:ascii="Times New Roman" w:hAnsi="Times New Roman" w:cs="Times New Roman"/>
          <w:b/>
          <w:bCs/>
          <w:i/>
          <w:iCs/>
        </w:rPr>
        <w:t>Foto 4</w:t>
      </w:r>
      <w:r>
        <w:rPr>
          <w:rFonts w:ascii="Times New Roman" w:hAnsi="Times New Roman" w:cs="Times New Roman"/>
          <w:i/>
          <w:iCs/>
        </w:rPr>
        <w:t xml:space="preserve"> Vaade Võrumaa Haridus-ja Tehnoloogiakeskuse õppehoonele</w:t>
      </w:r>
    </w:p>
    <w:p w14:paraId="162E98D4" w14:textId="77777777" w:rsidR="00C20584" w:rsidRDefault="00C20584" w:rsidP="00C20584">
      <w:pPr>
        <w:spacing w:after="0" w:line="240" w:lineRule="auto"/>
        <w:jc w:val="both"/>
        <w:rPr>
          <w:rFonts w:ascii="Times New Roman" w:hAnsi="Times New Roman" w:cs="Times New Roman"/>
          <w:sz w:val="24"/>
          <w:szCs w:val="24"/>
        </w:rPr>
        <w:sectPr w:rsidR="00C20584" w:rsidSect="00076358">
          <w:type w:val="continuous"/>
          <w:pgSz w:w="11906" w:h="16838"/>
          <w:pgMar w:top="1440" w:right="849" w:bottom="1440" w:left="1440" w:header="708" w:footer="708" w:gutter="0"/>
          <w:cols w:num="2" w:space="163"/>
          <w:docGrid w:linePitch="360"/>
        </w:sectPr>
      </w:pPr>
    </w:p>
    <w:p w14:paraId="73D14545" w14:textId="7FD54F31" w:rsidR="00176781" w:rsidRDefault="00176781" w:rsidP="009D37C0">
      <w:pPr>
        <w:pStyle w:val="Default"/>
        <w:jc w:val="both"/>
        <w:rPr>
          <w:color w:val="auto"/>
        </w:rPr>
      </w:pPr>
    </w:p>
    <w:p w14:paraId="4CA74310" w14:textId="3C9B8C10" w:rsidR="001A4DFA" w:rsidRPr="001561DC" w:rsidRDefault="003513D8" w:rsidP="003513D8">
      <w:pPr>
        <w:pStyle w:val="Default"/>
        <w:ind w:left="426"/>
        <w:jc w:val="both"/>
        <w:rPr>
          <w:b/>
          <w:bCs/>
          <w:color w:val="auto"/>
        </w:rPr>
      </w:pPr>
      <w:r>
        <w:rPr>
          <w:b/>
          <w:bCs/>
          <w:color w:val="auto"/>
        </w:rPr>
        <w:t>4.6</w:t>
      </w:r>
      <w:r w:rsidR="001A4DFA" w:rsidRPr="001A4DFA">
        <w:rPr>
          <w:b/>
          <w:bCs/>
          <w:color w:val="auto"/>
        </w:rPr>
        <w:t>. Taimkate ja loomastik</w:t>
      </w:r>
    </w:p>
    <w:p w14:paraId="24564B56" w14:textId="66DF4E94" w:rsidR="003D141C" w:rsidRDefault="003513D8" w:rsidP="009D37C0">
      <w:pPr>
        <w:pStyle w:val="Default"/>
        <w:jc w:val="both"/>
        <w:rPr>
          <w:color w:val="auto"/>
        </w:rPr>
      </w:pPr>
      <w:r>
        <w:rPr>
          <w:color w:val="auto"/>
        </w:rPr>
        <w:t xml:space="preserve">Pärna </w:t>
      </w:r>
      <w:r w:rsidR="002D73D6">
        <w:rPr>
          <w:color w:val="auto"/>
        </w:rPr>
        <w:t xml:space="preserve">tee 7 maaüksusel tootmisalana kasutuselevõtt toob kaasa </w:t>
      </w:r>
      <w:r w:rsidR="003D141C">
        <w:rPr>
          <w:color w:val="auto"/>
        </w:rPr>
        <w:t>pinnaset</w:t>
      </w:r>
      <w:r w:rsidR="00A3727C">
        <w:rPr>
          <w:color w:val="auto"/>
        </w:rPr>
        <w:t>ö</w:t>
      </w:r>
      <w:r w:rsidR="003D141C">
        <w:rPr>
          <w:color w:val="auto"/>
        </w:rPr>
        <w:t xml:space="preserve">id ning </w:t>
      </w:r>
      <w:r w:rsidR="002D73D6">
        <w:rPr>
          <w:color w:val="auto"/>
        </w:rPr>
        <w:t xml:space="preserve">kõvakattega pindade suurenemise. </w:t>
      </w:r>
      <w:r w:rsidR="003D141C">
        <w:rPr>
          <w:color w:val="auto"/>
        </w:rPr>
        <w:t xml:space="preserve">Kavandatava tegevuse iseloomust tulenevalt suureneb </w:t>
      </w:r>
      <w:r w:rsidR="002D73D6">
        <w:rPr>
          <w:color w:val="auto"/>
        </w:rPr>
        <w:t>hooldussagedus</w:t>
      </w:r>
      <w:r w:rsidR="003D141C">
        <w:rPr>
          <w:color w:val="auto"/>
        </w:rPr>
        <w:t xml:space="preserve"> alal. </w:t>
      </w:r>
      <w:r w:rsidR="00BC3649">
        <w:rPr>
          <w:color w:val="auto"/>
        </w:rPr>
        <w:t>Mis toob kaasa</w:t>
      </w:r>
      <w:r w:rsidR="002D73D6">
        <w:rPr>
          <w:color w:val="auto"/>
        </w:rPr>
        <w:t xml:space="preserve"> rohttaimede, putukate, lindu</w:t>
      </w:r>
      <w:r w:rsidR="003D141C">
        <w:rPr>
          <w:color w:val="auto"/>
        </w:rPr>
        <w:t>de</w:t>
      </w:r>
      <w:r w:rsidR="002D73D6">
        <w:rPr>
          <w:color w:val="auto"/>
        </w:rPr>
        <w:t xml:space="preserve"> ja pisi-imetajate arvukus</w:t>
      </w:r>
      <w:r w:rsidR="00BC3649">
        <w:rPr>
          <w:color w:val="auto"/>
        </w:rPr>
        <w:t>e</w:t>
      </w:r>
      <w:r w:rsidR="002D73D6">
        <w:rPr>
          <w:color w:val="auto"/>
        </w:rPr>
        <w:t xml:space="preserve"> </w:t>
      </w:r>
      <w:r w:rsidR="003D141C">
        <w:rPr>
          <w:color w:val="auto"/>
        </w:rPr>
        <w:t xml:space="preserve">ning </w:t>
      </w:r>
      <w:r w:rsidR="002D73D6">
        <w:rPr>
          <w:color w:val="auto"/>
        </w:rPr>
        <w:t>liigirikkus</w:t>
      </w:r>
      <w:r w:rsidR="00BC3649">
        <w:rPr>
          <w:color w:val="auto"/>
        </w:rPr>
        <w:t>e</w:t>
      </w:r>
      <w:r w:rsidR="002D73D6">
        <w:rPr>
          <w:color w:val="auto"/>
        </w:rPr>
        <w:t xml:space="preserve"> </w:t>
      </w:r>
      <w:r w:rsidR="00BC3649">
        <w:rPr>
          <w:color w:val="auto"/>
        </w:rPr>
        <w:t xml:space="preserve">vähenemise </w:t>
      </w:r>
      <w:r w:rsidR="002D73D6">
        <w:rPr>
          <w:color w:val="auto"/>
        </w:rPr>
        <w:t xml:space="preserve">alal. </w:t>
      </w:r>
      <w:r w:rsidR="00AB6BE5">
        <w:rPr>
          <w:color w:val="auto"/>
        </w:rPr>
        <w:t>Ala liigirikkus on</w:t>
      </w:r>
      <w:r w:rsidR="00BC3649">
        <w:rPr>
          <w:color w:val="auto"/>
        </w:rPr>
        <w:t xml:space="preserve"> suurenenud selle kasutuseta seismise tõttu. </w:t>
      </w:r>
      <w:r w:rsidR="002D73D6">
        <w:rPr>
          <w:color w:val="auto"/>
        </w:rPr>
        <w:t xml:space="preserve">Taotluse kohaselt on kavas säilitada võimalikult palju kõrghaljastust Väimela-Kääpa tee ääres. </w:t>
      </w:r>
      <w:r w:rsidR="003D141C">
        <w:rPr>
          <w:color w:val="auto"/>
        </w:rPr>
        <w:t xml:space="preserve">Koostamisel oleva Võru valla üldplaneeringu kohaselt tuleb tootmishoonete kavandamisel tagada, et </w:t>
      </w:r>
      <w:r w:rsidR="003D141C" w:rsidRPr="003D141C">
        <w:rPr>
          <w:color w:val="auto"/>
        </w:rPr>
        <w:t xml:space="preserve">15% maaüksusest </w:t>
      </w:r>
      <w:r w:rsidR="003D141C">
        <w:rPr>
          <w:color w:val="auto"/>
        </w:rPr>
        <w:t xml:space="preserve">on haljastatav. Seega võib järeldada, et </w:t>
      </w:r>
      <w:r w:rsidR="00AB6BE5">
        <w:rPr>
          <w:color w:val="auto"/>
        </w:rPr>
        <w:t>kavandatava tegevuse elluviimisel ei taastata</w:t>
      </w:r>
      <w:r w:rsidR="00BC3649">
        <w:rPr>
          <w:color w:val="auto"/>
        </w:rPr>
        <w:t xml:space="preserve"> farmikompleksi </w:t>
      </w:r>
      <w:r w:rsidR="00AB6BE5">
        <w:rPr>
          <w:color w:val="auto"/>
        </w:rPr>
        <w:t xml:space="preserve">aegset olukorda. </w:t>
      </w:r>
    </w:p>
    <w:p w14:paraId="3A2A70EA" w14:textId="76581E5B" w:rsidR="00E16129" w:rsidRDefault="00E16129" w:rsidP="009D37C0">
      <w:pPr>
        <w:pStyle w:val="Default"/>
        <w:jc w:val="both"/>
        <w:rPr>
          <w:color w:val="auto"/>
        </w:rPr>
      </w:pPr>
    </w:p>
    <w:p w14:paraId="2D917854" w14:textId="77777777" w:rsidR="00AB6BE5" w:rsidRPr="001A4DFA" w:rsidRDefault="00AB6BE5" w:rsidP="009D37C0">
      <w:pPr>
        <w:pStyle w:val="Default"/>
        <w:jc w:val="both"/>
        <w:rPr>
          <w:color w:val="auto"/>
        </w:rPr>
      </w:pPr>
    </w:p>
    <w:p w14:paraId="5D07E880" w14:textId="57513CE9" w:rsidR="001A4DFA" w:rsidRPr="001A4DFA" w:rsidRDefault="003513D8" w:rsidP="003513D8">
      <w:pPr>
        <w:pStyle w:val="Default"/>
        <w:ind w:left="426"/>
        <w:jc w:val="both"/>
        <w:rPr>
          <w:b/>
          <w:bCs/>
          <w:color w:val="auto"/>
        </w:rPr>
      </w:pPr>
      <w:r>
        <w:rPr>
          <w:b/>
          <w:bCs/>
          <w:color w:val="auto"/>
        </w:rPr>
        <w:t>4.7</w:t>
      </w:r>
      <w:r w:rsidR="001A4DFA" w:rsidRPr="001A4DFA">
        <w:rPr>
          <w:b/>
          <w:bCs/>
          <w:color w:val="auto"/>
        </w:rPr>
        <w:t>. Inimese tervis ja vara</w:t>
      </w:r>
    </w:p>
    <w:p w14:paraId="56F0D533" w14:textId="3D7B65A0" w:rsidR="00176781" w:rsidRPr="00A14CC4" w:rsidRDefault="00AB6BE5" w:rsidP="009D37C0">
      <w:pPr>
        <w:pStyle w:val="Default"/>
        <w:jc w:val="both"/>
        <w:rPr>
          <w:color w:val="auto"/>
        </w:rPr>
      </w:pPr>
      <w:r>
        <w:rPr>
          <w:color w:val="auto"/>
        </w:rPr>
        <w:t>Pärna tee 7</w:t>
      </w:r>
      <w:r w:rsidR="00A14CC4">
        <w:rPr>
          <w:color w:val="auto"/>
        </w:rPr>
        <w:t xml:space="preserve"> maaüksuse hoonestamisest</w:t>
      </w:r>
      <w:r w:rsidR="001A4DFA" w:rsidRPr="001A4DFA">
        <w:rPr>
          <w:color w:val="auto"/>
        </w:rPr>
        <w:t xml:space="preserve"> tulenevalt on negatiivsete tervisemõjude esinemise tõenäosus väike. </w:t>
      </w:r>
      <w:r w:rsidR="00176781" w:rsidRPr="000711A1">
        <w:t xml:space="preserve">Võimalike avariiolukordade esinemise, mille tulemusena võib reostuda näiteks pinnas, veekogu, põhjavesi või õhk, võimalikkuse vähendamiseks tuleb planeeringu käigus ette näha vastavad ennetavad meetmed. Avariiolukordade esinemise tõenäosus on väike kui </w:t>
      </w:r>
      <w:r w:rsidR="004C138E" w:rsidRPr="000711A1">
        <w:t xml:space="preserve">detailplaneeringu </w:t>
      </w:r>
      <w:r w:rsidR="00176781" w:rsidRPr="000711A1">
        <w:t xml:space="preserve">elluviimisel järgitakse </w:t>
      </w:r>
      <w:r w:rsidR="004C138E" w:rsidRPr="000711A1">
        <w:t>planeeringus</w:t>
      </w:r>
      <w:r w:rsidR="00176781" w:rsidRPr="000711A1">
        <w:t xml:space="preserve"> esitatud tingimusi ja õigusaktidega kehtestatud nõudeid. Varem </w:t>
      </w:r>
      <w:r w:rsidR="004C138E" w:rsidRPr="000711A1">
        <w:t>lähiümbruses</w:t>
      </w:r>
      <w:r w:rsidR="00176781" w:rsidRPr="000711A1">
        <w:t xml:space="preserve"> väljaehitatud </w:t>
      </w:r>
      <w:r>
        <w:t>tootmishoonete ja töökodade kasutamise ning</w:t>
      </w:r>
      <w:r w:rsidR="00176781" w:rsidRPr="000711A1">
        <w:t xml:space="preserve"> kavandatud </w:t>
      </w:r>
      <w:r w:rsidR="004C138E" w:rsidRPr="000711A1">
        <w:t>detailplaneeringu</w:t>
      </w:r>
      <w:r w:rsidR="00176781" w:rsidRPr="000711A1">
        <w:t xml:space="preserve"> ellu viimisega ei ole oodata kavandatava tegevusega seonduvat mõjude kumuleerumist ega </w:t>
      </w:r>
      <w:r w:rsidR="004C138E" w:rsidRPr="000711A1">
        <w:t xml:space="preserve">oluliste negatiivsete </w:t>
      </w:r>
      <w:r w:rsidR="00176781" w:rsidRPr="000711A1">
        <w:t>koosmõjude esinemist.</w:t>
      </w:r>
    </w:p>
    <w:p w14:paraId="1098A100" w14:textId="4A652756" w:rsidR="000711A1" w:rsidRDefault="000711A1" w:rsidP="009D37C0">
      <w:pPr>
        <w:pStyle w:val="Default"/>
        <w:jc w:val="both"/>
      </w:pPr>
    </w:p>
    <w:p w14:paraId="6FDF76EC" w14:textId="4FFE7B7E" w:rsidR="003E1380" w:rsidRPr="003E1380" w:rsidRDefault="006B365A" w:rsidP="003513D8">
      <w:pPr>
        <w:pStyle w:val="Default"/>
        <w:ind w:left="426"/>
        <w:jc w:val="both"/>
      </w:pPr>
      <w:r>
        <w:rPr>
          <w:b/>
          <w:bCs/>
        </w:rPr>
        <w:t>5</w:t>
      </w:r>
      <w:r w:rsidR="003E1380" w:rsidRPr="003E1380">
        <w:rPr>
          <w:b/>
          <w:bCs/>
        </w:rPr>
        <w:t xml:space="preserve">. Ettepanek KSH algatamata jätmise kohta </w:t>
      </w:r>
    </w:p>
    <w:p w14:paraId="4ED364BC" w14:textId="77777777" w:rsidR="00081EEB" w:rsidRDefault="003E1380" w:rsidP="009D37C0">
      <w:pPr>
        <w:pStyle w:val="Default"/>
        <w:jc w:val="both"/>
      </w:pPr>
      <w:r w:rsidRPr="00081EEB">
        <w:t xml:space="preserve">Arvestades kavandatud tegevuse mahtu, iseloomu ja paiknemist ei saa eeldada </w:t>
      </w:r>
      <w:r w:rsidR="007359A2" w:rsidRPr="00081EEB">
        <w:t>detailplaneeringu</w:t>
      </w:r>
      <w:r w:rsidRPr="00081EEB">
        <w:t xml:space="preserve"> elluviimisel ja hoonete ning rajatiste sihipärase kasutamisega seonduvat olulist keskkonnamõju. KSH läbiviimine ei ole vajalik järgnevatel põhjustel:</w:t>
      </w:r>
    </w:p>
    <w:p w14:paraId="04BD70F4" w14:textId="37E54C29" w:rsidR="003E1380" w:rsidRDefault="007359A2" w:rsidP="009D37C0">
      <w:pPr>
        <w:pStyle w:val="Default"/>
        <w:numPr>
          <w:ilvl w:val="0"/>
          <w:numId w:val="3"/>
        </w:numPr>
        <w:jc w:val="both"/>
      </w:pPr>
      <w:bookmarkStart w:id="8" w:name="_Hlk85118033"/>
      <w:r w:rsidRPr="00081EEB">
        <w:t>Detailplaneeringu</w:t>
      </w:r>
      <w:r w:rsidR="003E1380" w:rsidRPr="00081EEB">
        <w:t xml:space="preserve"> ellu viimisega ei saa olemasoleva info põhjal eeldada tegevusi, millega kaasneks keskkon</w:t>
      </w:r>
      <w:r w:rsidR="00AB6BE5">
        <w:t>naseisundi olulist kahjustumist, p</w:t>
      </w:r>
      <w:r w:rsidR="003E1380" w:rsidRPr="00081EEB">
        <w:t>uudub piiriülene mõju</w:t>
      </w:r>
      <w:r w:rsidR="00E16129">
        <w:t>.</w:t>
      </w:r>
    </w:p>
    <w:p w14:paraId="4D1EA54D" w14:textId="77777777" w:rsidR="007107C8" w:rsidRPr="00B2046D" w:rsidRDefault="003E1380" w:rsidP="009D37C0">
      <w:pPr>
        <w:pStyle w:val="Default"/>
        <w:numPr>
          <w:ilvl w:val="0"/>
          <w:numId w:val="3"/>
        </w:numPr>
        <w:jc w:val="both"/>
      </w:pPr>
      <w:bookmarkStart w:id="9" w:name="_Hlk85117918"/>
      <w:r w:rsidRPr="00B2046D">
        <w:t xml:space="preserve">Planeeringualal ei paikne kaitsealasid ja Natura 2000 võrgustiku alasid. Eeldatav mõju Natura 2000 võrgustiku alale puudub. </w:t>
      </w:r>
      <w:bookmarkStart w:id="10" w:name="_Hlk63780207"/>
    </w:p>
    <w:bookmarkEnd w:id="10"/>
    <w:p w14:paraId="5D6BB229" w14:textId="77777777" w:rsidR="00081EEB" w:rsidRDefault="00DF03A7" w:rsidP="009D37C0">
      <w:pPr>
        <w:pStyle w:val="Default"/>
        <w:numPr>
          <w:ilvl w:val="0"/>
          <w:numId w:val="3"/>
        </w:numPr>
        <w:jc w:val="both"/>
      </w:pPr>
      <w:r w:rsidRPr="00081EEB">
        <w:t>Detailplaneeringu</w:t>
      </w:r>
      <w:r w:rsidR="003E1380" w:rsidRPr="00081EEB">
        <w:t xml:space="preserve"> alal ei ole tuvastatud keskkonda saastavaid objekte ega jääkreostust, mistõttu ei ole eeldada olulist pinnase, õhu ja vee reostust, mis seaks piiranguid kavandatavale maakasutusele või majandustegevusele. </w:t>
      </w:r>
      <w:r w:rsidRPr="00081EEB">
        <w:t>Detailplaneeringu</w:t>
      </w:r>
      <w:r w:rsidR="003E1380" w:rsidRPr="00081EEB">
        <w:t xml:space="preserve"> elluviimisega (nii ehitusjärgus kui hilisema kasutuse ajal) pole oodata jäätmeteket mahus, mis võiks ületada piirkonna keskkonnataluvust.</w:t>
      </w:r>
    </w:p>
    <w:p w14:paraId="2770824A" w14:textId="415E6594" w:rsidR="003E1380" w:rsidRPr="00081EEB" w:rsidRDefault="00DF03A7" w:rsidP="009D37C0">
      <w:pPr>
        <w:pStyle w:val="Default"/>
        <w:numPr>
          <w:ilvl w:val="0"/>
          <w:numId w:val="3"/>
        </w:numPr>
        <w:jc w:val="both"/>
      </w:pPr>
      <w:r w:rsidRPr="00081EEB">
        <w:lastRenderedPageBreak/>
        <w:t>Detailplaneeringu</w:t>
      </w:r>
      <w:r w:rsidR="003E1380" w:rsidRPr="00081EEB">
        <w:t xml:space="preserve">ga kavandatav tegevus ei kahjusta eeldatavalt kultuuripärandit, inimese tervist, heaolu ega vara. Planeeritava tegevusega ei kaasne olemasoleva liikluskoormuse, mürataseme ja õhusaaste olulist suurenemist ning täiendavate ülenormatiivsete saastetasemete esinemist. Avariiolukordade esinemise tõenäosus on väike. </w:t>
      </w:r>
    </w:p>
    <w:bookmarkEnd w:id="9"/>
    <w:p w14:paraId="567C0B4B" w14:textId="77777777" w:rsidR="00DF03A7" w:rsidRPr="00081EEB" w:rsidRDefault="00DF03A7" w:rsidP="009D37C0">
      <w:pPr>
        <w:pStyle w:val="Default"/>
        <w:jc w:val="both"/>
      </w:pPr>
    </w:p>
    <w:bookmarkEnd w:id="8"/>
    <w:p w14:paraId="22431B4A" w14:textId="3F3704EF" w:rsidR="003E1380" w:rsidRPr="00081EEB" w:rsidRDefault="00F50397" w:rsidP="009D37C0">
      <w:pPr>
        <w:pStyle w:val="Default"/>
        <w:jc w:val="both"/>
      </w:pPr>
      <w:r>
        <w:t xml:space="preserve">Arvestades eelhindamise tulemusi pole </w:t>
      </w:r>
      <w:r w:rsidR="00AB6BE5">
        <w:t>Võru Vallavalitsuse</w:t>
      </w:r>
      <w:r>
        <w:t xml:space="preserve"> hinnangul keskkonnamõju strateegilise hindamise ning Natura </w:t>
      </w:r>
      <w:r w:rsidR="000F6C72">
        <w:t>hindamise läbiviimine vajalik.</w:t>
      </w:r>
    </w:p>
    <w:p w14:paraId="7F3D7DD7" w14:textId="75119923" w:rsidR="00F673D1" w:rsidRDefault="00F673D1" w:rsidP="009D37C0">
      <w:pPr>
        <w:pStyle w:val="Default"/>
        <w:jc w:val="both"/>
      </w:pPr>
    </w:p>
    <w:p w14:paraId="3F2CD39E" w14:textId="77777777" w:rsidR="00F673D1" w:rsidRPr="003E1380" w:rsidRDefault="00F673D1" w:rsidP="009D37C0">
      <w:pPr>
        <w:pStyle w:val="Default"/>
        <w:jc w:val="both"/>
      </w:pPr>
    </w:p>
    <w:p w14:paraId="037AA786" w14:textId="21D3E625" w:rsidR="003E1380" w:rsidRPr="003E1380" w:rsidRDefault="006B365A" w:rsidP="009D37C0">
      <w:pPr>
        <w:pStyle w:val="Default"/>
        <w:jc w:val="both"/>
      </w:pPr>
      <w:r>
        <w:rPr>
          <w:b/>
          <w:bCs/>
        </w:rPr>
        <w:t>6</w:t>
      </w:r>
      <w:r w:rsidR="003E1380" w:rsidRPr="003E1380">
        <w:rPr>
          <w:b/>
          <w:bCs/>
        </w:rPr>
        <w:t xml:space="preserve">. Asjaomaste isikute ja asutuste seisukohad </w:t>
      </w:r>
    </w:p>
    <w:p w14:paraId="64377C14" w14:textId="4FFF2532" w:rsidR="00A14CC4" w:rsidRDefault="00512785" w:rsidP="009D37C0">
      <w:pPr>
        <w:pStyle w:val="Default"/>
        <w:jc w:val="both"/>
        <w:rPr>
          <w:rFonts w:eastAsia="Calibri"/>
        </w:rPr>
      </w:pPr>
      <w:r w:rsidRPr="00B844BD">
        <w:rPr>
          <w:rFonts w:eastAsia="Calibri"/>
        </w:rPr>
        <w:t xml:space="preserve">Võru </w:t>
      </w:r>
      <w:r w:rsidR="00B340BD">
        <w:rPr>
          <w:rFonts w:eastAsia="Calibri"/>
        </w:rPr>
        <w:t>v</w:t>
      </w:r>
      <w:r w:rsidRPr="00B844BD">
        <w:rPr>
          <w:rFonts w:eastAsia="Calibri"/>
        </w:rPr>
        <w:t>allavalitsus küsis (</w:t>
      </w:r>
      <w:r w:rsidR="00115532">
        <w:rPr>
          <w:rFonts w:eastAsia="Calibri"/>
        </w:rPr>
        <w:t>xx.09.2024</w:t>
      </w:r>
      <w:r w:rsidRPr="00745444">
        <w:rPr>
          <w:rFonts w:eastAsia="Calibri"/>
        </w:rPr>
        <w:t xml:space="preserve"> kiri nr 7-1/</w:t>
      </w:r>
      <w:r w:rsidR="00A14CC4">
        <w:rPr>
          <w:rFonts w:eastAsia="Calibri"/>
        </w:rPr>
        <w:t>xxx</w:t>
      </w:r>
      <w:r w:rsidRPr="00B844BD">
        <w:rPr>
          <w:rFonts w:eastAsia="Calibri"/>
        </w:rPr>
        <w:t>) KSH eelhinnangule Keskkonnaameti</w:t>
      </w:r>
      <w:r w:rsidR="00115532">
        <w:rPr>
          <w:rFonts w:eastAsia="Calibri"/>
        </w:rPr>
        <w:t xml:space="preserve">, Transpordiameti ning Elektrilevi OÜ (Pärna tee 9 kinnisasja omaniku) </w:t>
      </w:r>
      <w:r w:rsidRPr="00B844BD">
        <w:rPr>
          <w:rFonts w:eastAsia="Calibri"/>
        </w:rPr>
        <w:t xml:space="preserve"> seisukohta. </w:t>
      </w:r>
      <w:r w:rsidR="00115532">
        <w:rPr>
          <w:rFonts w:eastAsia="Calibri"/>
        </w:rPr>
        <w:t>Esitatud seisukohti käsitletakse detailplaneeringu algatamise korralduses.</w:t>
      </w:r>
    </w:p>
    <w:p w14:paraId="74D186B8" w14:textId="77777777" w:rsidR="00A14CC4" w:rsidRDefault="00A14CC4" w:rsidP="009D37C0">
      <w:pPr>
        <w:pStyle w:val="Default"/>
        <w:jc w:val="both"/>
        <w:rPr>
          <w:rFonts w:eastAsia="Calibri"/>
        </w:rPr>
      </w:pPr>
    </w:p>
    <w:p w14:paraId="404766DC" w14:textId="3F9FE99A" w:rsidR="00B95FF1" w:rsidRPr="00A14CC4" w:rsidRDefault="00A14CC4" w:rsidP="009D37C0">
      <w:pPr>
        <w:pStyle w:val="Default"/>
        <w:jc w:val="both"/>
        <w:rPr>
          <w:rFonts w:eastAsia="Calibri"/>
          <w:i/>
          <w:iCs/>
        </w:rPr>
      </w:pPr>
      <w:r w:rsidRPr="00A14CC4">
        <w:rPr>
          <w:rFonts w:eastAsia="Calibri"/>
          <w:i/>
          <w:iCs/>
        </w:rPr>
        <w:t>/Eelnõud täiendatakse laekunud tagasisidele tuginedes/</w:t>
      </w:r>
    </w:p>
    <w:p w14:paraId="082E32B0" w14:textId="6F5B323F" w:rsidR="000F6C72" w:rsidRDefault="000F6C72" w:rsidP="009D37C0">
      <w:pPr>
        <w:pStyle w:val="Default"/>
        <w:jc w:val="both"/>
      </w:pPr>
    </w:p>
    <w:p w14:paraId="18A39074" w14:textId="77777777" w:rsidR="000F6C72" w:rsidRDefault="000F6C72" w:rsidP="009D37C0">
      <w:pPr>
        <w:pStyle w:val="Default"/>
        <w:jc w:val="both"/>
      </w:pPr>
    </w:p>
    <w:p w14:paraId="4FEB29BD" w14:textId="6DC9F164" w:rsidR="003E1380" w:rsidRDefault="003E1380" w:rsidP="009D37C0">
      <w:pPr>
        <w:pStyle w:val="Default"/>
        <w:jc w:val="both"/>
      </w:pPr>
      <w:r>
        <w:t>Koostas: planeeringuspetsialist Triinu Jürisaar</w:t>
      </w:r>
    </w:p>
    <w:p w14:paraId="6871078E" w14:textId="6626DC87" w:rsidR="00C61408" w:rsidRPr="00C77498" w:rsidRDefault="00C61408" w:rsidP="009D37C0">
      <w:pPr>
        <w:spacing w:line="240" w:lineRule="auto"/>
        <w:jc w:val="both"/>
        <w:rPr>
          <w:rFonts w:ascii="Times New Roman" w:hAnsi="Times New Roman" w:cs="Times New Roman"/>
          <w:color w:val="000000"/>
          <w:sz w:val="24"/>
          <w:szCs w:val="24"/>
        </w:rPr>
      </w:pPr>
    </w:p>
    <w:sectPr w:rsidR="00C61408" w:rsidRPr="00C77498" w:rsidSect="005A2967">
      <w:type w:val="continuous"/>
      <w:pgSz w:w="11906" w:h="16838"/>
      <w:pgMar w:top="1440" w:right="991"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E58AD8" w14:textId="77777777" w:rsidR="006820AD" w:rsidRDefault="006820AD" w:rsidP="00E1226D">
      <w:pPr>
        <w:spacing w:after="0" w:line="240" w:lineRule="auto"/>
      </w:pPr>
      <w:r>
        <w:separator/>
      </w:r>
    </w:p>
  </w:endnote>
  <w:endnote w:type="continuationSeparator" w:id="0">
    <w:p w14:paraId="2593AF36" w14:textId="77777777" w:rsidR="006820AD" w:rsidRDefault="006820AD" w:rsidP="00E12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85138"/>
      <w:docPartObj>
        <w:docPartGallery w:val="Page Numbers (Bottom of Page)"/>
        <w:docPartUnique/>
      </w:docPartObj>
    </w:sdtPr>
    <w:sdtEndPr/>
    <w:sdtContent>
      <w:p w14:paraId="12EADAB4" w14:textId="544A01E8" w:rsidR="00E1226D" w:rsidRDefault="00E1226D">
        <w:pPr>
          <w:pStyle w:val="Footer"/>
          <w:jc w:val="right"/>
        </w:pPr>
        <w:r>
          <w:fldChar w:fldCharType="begin"/>
        </w:r>
        <w:r>
          <w:instrText>PAGE   \* MERGEFORMAT</w:instrText>
        </w:r>
        <w:r>
          <w:fldChar w:fldCharType="separate"/>
        </w:r>
        <w:r w:rsidR="00763767">
          <w:rPr>
            <w:noProof/>
          </w:rPr>
          <w:t>2</w:t>
        </w:r>
        <w:r>
          <w:fldChar w:fldCharType="end"/>
        </w:r>
      </w:p>
    </w:sdtContent>
  </w:sdt>
  <w:p w14:paraId="462BD811" w14:textId="77777777" w:rsidR="00E1226D" w:rsidRDefault="00E1226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521835"/>
      <w:docPartObj>
        <w:docPartGallery w:val="Page Numbers (Bottom of Page)"/>
        <w:docPartUnique/>
      </w:docPartObj>
    </w:sdtPr>
    <w:sdtEndPr/>
    <w:sdtContent>
      <w:p w14:paraId="0B586783" w14:textId="79DA357D" w:rsidR="00C20584" w:rsidRDefault="00C20584">
        <w:pPr>
          <w:pStyle w:val="Footer"/>
          <w:jc w:val="right"/>
        </w:pPr>
        <w:r>
          <w:fldChar w:fldCharType="begin"/>
        </w:r>
        <w:r>
          <w:instrText>PAGE   \* MERGEFORMAT</w:instrText>
        </w:r>
        <w:r>
          <w:fldChar w:fldCharType="separate"/>
        </w:r>
        <w:r w:rsidR="00763767">
          <w:rPr>
            <w:noProof/>
          </w:rPr>
          <w:t>6</w:t>
        </w:r>
        <w:r>
          <w:fldChar w:fldCharType="end"/>
        </w:r>
      </w:p>
    </w:sdtContent>
  </w:sdt>
  <w:p w14:paraId="5987CA1B" w14:textId="77777777" w:rsidR="00C20584" w:rsidRDefault="00C2058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D4AAE4" w14:textId="77777777" w:rsidR="006820AD" w:rsidRDefault="006820AD" w:rsidP="00E1226D">
      <w:pPr>
        <w:spacing w:after="0" w:line="240" w:lineRule="auto"/>
      </w:pPr>
      <w:r>
        <w:separator/>
      </w:r>
    </w:p>
  </w:footnote>
  <w:footnote w:type="continuationSeparator" w:id="0">
    <w:p w14:paraId="4884D1D3" w14:textId="77777777" w:rsidR="006820AD" w:rsidRDefault="006820AD" w:rsidP="00E122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36793"/>
    <w:multiLevelType w:val="hybridMultilevel"/>
    <w:tmpl w:val="8BE8BB0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128831AB"/>
    <w:multiLevelType w:val="multilevel"/>
    <w:tmpl w:val="092C39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C9A64FD"/>
    <w:multiLevelType w:val="multilevel"/>
    <w:tmpl w:val="092C39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4DA0722"/>
    <w:multiLevelType w:val="hybridMultilevel"/>
    <w:tmpl w:val="E5FE022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59920E63"/>
    <w:multiLevelType w:val="hybridMultilevel"/>
    <w:tmpl w:val="9A8EAEE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5E773BDB"/>
    <w:multiLevelType w:val="hybridMultilevel"/>
    <w:tmpl w:val="9300F0B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6DE537CC"/>
    <w:multiLevelType w:val="multilevel"/>
    <w:tmpl w:val="092C39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6"/>
  </w:num>
  <w:num w:numId="3">
    <w:abstractNumId w:val="5"/>
  </w:num>
  <w:num w:numId="4">
    <w:abstractNumId w:val="1"/>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C95"/>
    <w:rsid w:val="00002B8A"/>
    <w:rsid w:val="00004B41"/>
    <w:rsid w:val="00007834"/>
    <w:rsid w:val="0001167A"/>
    <w:rsid w:val="00015FA8"/>
    <w:rsid w:val="00022FE2"/>
    <w:rsid w:val="0003535F"/>
    <w:rsid w:val="000415FE"/>
    <w:rsid w:val="00053D26"/>
    <w:rsid w:val="00060D1D"/>
    <w:rsid w:val="000643C9"/>
    <w:rsid w:val="000662BE"/>
    <w:rsid w:val="000711A1"/>
    <w:rsid w:val="00076358"/>
    <w:rsid w:val="00081EEB"/>
    <w:rsid w:val="00081FC4"/>
    <w:rsid w:val="00082660"/>
    <w:rsid w:val="00082730"/>
    <w:rsid w:val="0008579C"/>
    <w:rsid w:val="0008734E"/>
    <w:rsid w:val="00087AAF"/>
    <w:rsid w:val="00092267"/>
    <w:rsid w:val="00093A29"/>
    <w:rsid w:val="000B53EB"/>
    <w:rsid w:val="000B5C7F"/>
    <w:rsid w:val="000C1341"/>
    <w:rsid w:val="000C3C95"/>
    <w:rsid w:val="000D234A"/>
    <w:rsid w:val="000D55E2"/>
    <w:rsid w:val="000E67C9"/>
    <w:rsid w:val="000E6A6E"/>
    <w:rsid w:val="000F1916"/>
    <w:rsid w:val="000F45E1"/>
    <w:rsid w:val="000F6C72"/>
    <w:rsid w:val="00100CF4"/>
    <w:rsid w:val="001015B6"/>
    <w:rsid w:val="00106EBF"/>
    <w:rsid w:val="0011126D"/>
    <w:rsid w:val="001131C0"/>
    <w:rsid w:val="00115532"/>
    <w:rsid w:val="0011553F"/>
    <w:rsid w:val="00116C32"/>
    <w:rsid w:val="001272C4"/>
    <w:rsid w:val="001301AB"/>
    <w:rsid w:val="001335F9"/>
    <w:rsid w:val="00137036"/>
    <w:rsid w:val="00144DCB"/>
    <w:rsid w:val="00144ED2"/>
    <w:rsid w:val="001561DC"/>
    <w:rsid w:val="00160DA6"/>
    <w:rsid w:val="001636E9"/>
    <w:rsid w:val="00171463"/>
    <w:rsid w:val="00173EC8"/>
    <w:rsid w:val="0017402B"/>
    <w:rsid w:val="00176781"/>
    <w:rsid w:val="001806F4"/>
    <w:rsid w:val="00182F19"/>
    <w:rsid w:val="001869A6"/>
    <w:rsid w:val="00194E78"/>
    <w:rsid w:val="00195604"/>
    <w:rsid w:val="001A25AC"/>
    <w:rsid w:val="001A4DFA"/>
    <w:rsid w:val="001A75F0"/>
    <w:rsid w:val="001C70FB"/>
    <w:rsid w:val="001D4999"/>
    <w:rsid w:val="002010AE"/>
    <w:rsid w:val="00202498"/>
    <w:rsid w:val="00203342"/>
    <w:rsid w:val="00205FCD"/>
    <w:rsid w:val="00211D01"/>
    <w:rsid w:val="00237205"/>
    <w:rsid w:val="00247A34"/>
    <w:rsid w:val="002715CC"/>
    <w:rsid w:val="00283C0B"/>
    <w:rsid w:val="002840A5"/>
    <w:rsid w:val="0028458A"/>
    <w:rsid w:val="00287BDC"/>
    <w:rsid w:val="002A4768"/>
    <w:rsid w:val="002B12A1"/>
    <w:rsid w:val="002B1C39"/>
    <w:rsid w:val="002B1CC0"/>
    <w:rsid w:val="002D6C68"/>
    <w:rsid w:val="002D73D6"/>
    <w:rsid w:val="002F1CF7"/>
    <w:rsid w:val="00300D30"/>
    <w:rsid w:val="00303F86"/>
    <w:rsid w:val="00315898"/>
    <w:rsid w:val="003259DA"/>
    <w:rsid w:val="00334BB0"/>
    <w:rsid w:val="003513D8"/>
    <w:rsid w:val="00373B65"/>
    <w:rsid w:val="00373F0C"/>
    <w:rsid w:val="0038206E"/>
    <w:rsid w:val="00392060"/>
    <w:rsid w:val="00394BEF"/>
    <w:rsid w:val="003A4E4A"/>
    <w:rsid w:val="003A70E1"/>
    <w:rsid w:val="003B1439"/>
    <w:rsid w:val="003B1659"/>
    <w:rsid w:val="003B53B4"/>
    <w:rsid w:val="003B7665"/>
    <w:rsid w:val="003C059C"/>
    <w:rsid w:val="003C3253"/>
    <w:rsid w:val="003C640D"/>
    <w:rsid w:val="003D141C"/>
    <w:rsid w:val="003D55FF"/>
    <w:rsid w:val="003E1380"/>
    <w:rsid w:val="003E3370"/>
    <w:rsid w:val="003E51FE"/>
    <w:rsid w:val="003F6C21"/>
    <w:rsid w:val="00433507"/>
    <w:rsid w:val="0045625E"/>
    <w:rsid w:val="00457F7F"/>
    <w:rsid w:val="00464800"/>
    <w:rsid w:val="00466E1F"/>
    <w:rsid w:val="004671D7"/>
    <w:rsid w:val="004858DF"/>
    <w:rsid w:val="00487E32"/>
    <w:rsid w:val="004A6EAA"/>
    <w:rsid w:val="004B2DD0"/>
    <w:rsid w:val="004B7B93"/>
    <w:rsid w:val="004C138E"/>
    <w:rsid w:val="004C2BC9"/>
    <w:rsid w:val="004D0058"/>
    <w:rsid w:val="004D1E21"/>
    <w:rsid w:val="004D36A1"/>
    <w:rsid w:val="004E564B"/>
    <w:rsid w:val="004F1521"/>
    <w:rsid w:val="00512785"/>
    <w:rsid w:val="005154CA"/>
    <w:rsid w:val="00522F5E"/>
    <w:rsid w:val="005273BA"/>
    <w:rsid w:val="00540117"/>
    <w:rsid w:val="005404AF"/>
    <w:rsid w:val="00542D4B"/>
    <w:rsid w:val="00543EBF"/>
    <w:rsid w:val="005523EC"/>
    <w:rsid w:val="00555ABC"/>
    <w:rsid w:val="00562D3B"/>
    <w:rsid w:val="00563479"/>
    <w:rsid w:val="00570781"/>
    <w:rsid w:val="005773DD"/>
    <w:rsid w:val="005864D1"/>
    <w:rsid w:val="00587F4C"/>
    <w:rsid w:val="005A26DB"/>
    <w:rsid w:val="005A2967"/>
    <w:rsid w:val="005A71F0"/>
    <w:rsid w:val="005B0269"/>
    <w:rsid w:val="005B055C"/>
    <w:rsid w:val="005C1781"/>
    <w:rsid w:val="005C2775"/>
    <w:rsid w:val="005D006F"/>
    <w:rsid w:val="005E00D3"/>
    <w:rsid w:val="005F3C8E"/>
    <w:rsid w:val="00616443"/>
    <w:rsid w:val="00621707"/>
    <w:rsid w:val="006228BE"/>
    <w:rsid w:val="00634260"/>
    <w:rsid w:val="006473F9"/>
    <w:rsid w:val="00671376"/>
    <w:rsid w:val="00677E87"/>
    <w:rsid w:val="006820AD"/>
    <w:rsid w:val="006869B0"/>
    <w:rsid w:val="00695826"/>
    <w:rsid w:val="006A5AFB"/>
    <w:rsid w:val="006B365A"/>
    <w:rsid w:val="006C4152"/>
    <w:rsid w:val="006E37EC"/>
    <w:rsid w:val="006E44DC"/>
    <w:rsid w:val="006F31E4"/>
    <w:rsid w:val="006F4747"/>
    <w:rsid w:val="00700F6E"/>
    <w:rsid w:val="00703380"/>
    <w:rsid w:val="007107C8"/>
    <w:rsid w:val="00713B1D"/>
    <w:rsid w:val="007359A2"/>
    <w:rsid w:val="00745444"/>
    <w:rsid w:val="0075134D"/>
    <w:rsid w:val="00751492"/>
    <w:rsid w:val="00751E49"/>
    <w:rsid w:val="007552F1"/>
    <w:rsid w:val="00760398"/>
    <w:rsid w:val="00763767"/>
    <w:rsid w:val="007679E7"/>
    <w:rsid w:val="00791CE1"/>
    <w:rsid w:val="007974BA"/>
    <w:rsid w:val="007A05FA"/>
    <w:rsid w:val="007A74D4"/>
    <w:rsid w:val="007B5FDA"/>
    <w:rsid w:val="007C34CF"/>
    <w:rsid w:val="007E1B91"/>
    <w:rsid w:val="007F1249"/>
    <w:rsid w:val="007F6A16"/>
    <w:rsid w:val="008214DF"/>
    <w:rsid w:val="008410E6"/>
    <w:rsid w:val="00845FF2"/>
    <w:rsid w:val="00855E4F"/>
    <w:rsid w:val="0086222C"/>
    <w:rsid w:val="00873D45"/>
    <w:rsid w:val="0088183C"/>
    <w:rsid w:val="008850EC"/>
    <w:rsid w:val="00890E44"/>
    <w:rsid w:val="00897F01"/>
    <w:rsid w:val="008A2850"/>
    <w:rsid w:val="008B500C"/>
    <w:rsid w:val="008C0217"/>
    <w:rsid w:val="008E7A56"/>
    <w:rsid w:val="008F3E19"/>
    <w:rsid w:val="009051A1"/>
    <w:rsid w:val="00913311"/>
    <w:rsid w:val="00916C6B"/>
    <w:rsid w:val="00924257"/>
    <w:rsid w:val="00927706"/>
    <w:rsid w:val="00931A3A"/>
    <w:rsid w:val="0093575B"/>
    <w:rsid w:val="009422D3"/>
    <w:rsid w:val="00954B83"/>
    <w:rsid w:val="009569A1"/>
    <w:rsid w:val="00962F95"/>
    <w:rsid w:val="00966D93"/>
    <w:rsid w:val="0097035B"/>
    <w:rsid w:val="00971F3D"/>
    <w:rsid w:val="00974507"/>
    <w:rsid w:val="009751C7"/>
    <w:rsid w:val="009852A2"/>
    <w:rsid w:val="00986F55"/>
    <w:rsid w:val="009938C6"/>
    <w:rsid w:val="009A2693"/>
    <w:rsid w:val="009B5886"/>
    <w:rsid w:val="009C6979"/>
    <w:rsid w:val="009C75E3"/>
    <w:rsid w:val="009C7E49"/>
    <w:rsid w:val="009D37C0"/>
    <w:rsid w:val="009D69F9"/>
    <w:rsid w:val="009D6D8E"/>
    <w:rsid w:val="009F5365"/>
    <w:rsid w:val="009F755A"/>
    <w:rsid w:val="00A14CC4"/>
    <w:rsid w:val="00A21106"/>
    <w:rsid w:val="00A22B38"/>
    <w:rsid w:val="00A3618E"/>
    <w:rsid w:val="00A3653A"/>
    <w:rsid w:val="00A36825"/>
    <w:rsid w:val="00A3727C"/>
    <w:rsid w:val="00A57DF6"/>
    <w:rsid w:val="00A6070A"/>
    <w:rsid w:val="00A75B2D"/>
    <w:rsid w:val="00A82077"/>
    <w:rsid w:val="00A83AD5"/>
    <w:rsid w:val="00A85F2A"/>
    <w:rsid w:val="00A87E10"/>
    <w:rsid w:val="00AA0D47"/>
    <w:rsid w:val="00AB0D35"/>
    <w:rsid w:val="00AB110F"/>
    <w:rsid w:val="00AB6BE5"/>
    <w:rsid w:val="00AB7C19"/>
    <w:rsid w:val="00AD608A"/>
    <w:rsid w:val="00AD6A86"/>
    <w:rsid w:val="00AE07CF"/>
    <w:rsid w:val="00AE602B"/>
    <w:rsid w:val="00AF2593"/>
    <w:rsid w:val="00AF2FC5"/>
    <w:rsid w:val="00AF40F8"/>
    <w:rsid w:val="00B13148"/>
    <w:rsid w:val="00B2046D"/>
    <w:rsid w:val="00B22E9E"/>
    <w:rsid w:val="00B26659"/>
    <w:rsid w:val="00B331C2"/>
    <w:rsid w:val="00B340BD"/>
    <w:rsid w:val="00B35ED8"/>
    <w:rsid w:val="00B45FE2"/>
    <w:rsid w:val="00B5105B"/>
    <w:rsid w:val="00B557F8"/>
    <w:rsid w:val="00B57332"/>
    <w:rsid w:val="00B66759"/>
    <w:rsid w:val="00B7577E"/>
    <w:rsid w:val="00B76866"/>
    <w:rsid w:val="00B824C8"/>
    <w:rsid w:val="00B95FF1"/>
    <w:rsid w:val="00BA099E"/>
    <w:rsid w:val="00BA2367"/>
    <w:rsid w:val="00BB16AE"/>
    <w:rsid w:val="00BC1B02"/>
    <w:rsid w:val="00BC217D"/>
    <w:rsid w:val="00BC3649"/>
    <w:rsid w:val="00BD0134"/>
    <w:rsid w:val="00BD11FF"/>
    <w:rsid w:val="00C01B8A"/>
    <w:rsid w:val="00C0752A"/>
    <w:rsid w:val="00C07C3E"/>
    <w:rsid w:val="00C12C9E"/>
    <w:rsid w:val="00C15A7C"/>
    <w:rsid w:val="00C20584"/>
    <w:rsid w:val="00C3324F"/>
    <w:rsid w:val="00C36B13"/>
    <w:rsid w:val="00C46F0A"/>
    <w:rsid w:val="00C47D4A"/>
    <w:rsid w:val="00C52C48"/>
    <w:rsid w:val="00C53944"/>
    <w:rsid w:val="00C605CA"/>
    <w:rsid w:val="00C60F05"/>
    <w:rsid w:val="00C610C1"/>
    <w:rsid w:val="00C61408"/>
    <w:rsid w:val="00C67A9E"/>
    <w:rsid w:val="00C7132A"/>
    <w:rsid w:val="00C71F66"/>
    <w:rsid w:val="00C7451B"/>
    <w:rsid w:val="00C77498"/>
    <w:rsid w:val="00C87D97"/>
    <w:rsid w:val="00CB6F28"/>
    <w:rsid w:val="00CC32C2"/>
    <w:rsid w:val="00CC6079"/>
    <w:rsid w:val="00CE74A1"/>
    <w:rsid w:val="00CF3085"/>
    <w:rsid w:val="00CF48AC"/>
    <w:rsid w:val="00CF6897"/>
    <w:rsid w:val="00CF7A50"/>
    <w:rsid w:val="00D17F9E"/>
    <w:rsid w:val="00D220E7"/>
    <w:rsid w:val="00D23FA2"/>
    <w:rsid w:val="00D44440"/>
    <w:rsid w:val="00D52EA9"/>
    <w:rsid w:val="00D754E3"/>
    <w:rsid w:val="00D8684B"/>
    <w:rsid w:val="00D871A5"/>
    <w:rsid w:val="00DA67CB"/>
    <w:rsid w:val="00DA6AF8"/>
    <w:rsid w:val="00DC3D76"/>
    <w:rsid w:val="00DC4633"/>
    <w:rsid w:val="00DF03A7"/>
    <w:rsid w:val="00E1177E"/>
    <w:rsid w:val="00E1226D"/>
    <w:rsid w:val="00E16129"/>
    <w:rsid w:val="00E25CFA"/>
    <w:rsid w:val="00E34325"/>
    <w:rsid w:val="00E4255D"/>
    <w:rsid w:val="00E428E3"/>
    <w:rsid w:val="00E44B56"/>
    <w:rsid w:val="00E50F6A"/>
    <w:rsid w:val="00E645E0"/>
    <w:rsid w:val="00E73309"/>
    <w:rsid w:val="00E77039"/>
    <w:rsid w:val="00E82D3A"/>
    <w:rsid w:val="00EC0890"/>
    <w:rsid w:val="00ED2C93"/>
    <w:rsid w:val="00ED3E4D"/>
    <w:rsid w:val="00ED4CF1"/>
    <w:rsid w:val="00ED5679"/>
    <w:rsid w:val="00EE1638"/>
    <w:rsid w:val="00EF041B"/>
    <w:rsid w:val="00F05454"/>
    <w:rsid w:val="00F17B34"/>
    <w:rsid w:val="00F247D1"/>
    <w:rsid w:val="00F358B2"/>
    <w:rsid w:val="00F36A09"/>
    <w:rsid w:val="00F50397"/>
    <w:rsid w:val="00F52F87"/>
    <w:rsid w:val="00F5667C"/>
    <w:rsid w:val="00F63A94"/>
    <w:rsid w:val="00F673D1"/>
    <w:rsid w:val="00F706DB"/>
    <w:rsid w:val="00F81313"/>
    <w:rsid w:val="00FA114A"/>
    <w:rsid w:val="00FA6EA5"/>
    <w:rsid w:val="00FB2ACB"/>
    <w:rsid w:val="00FC0F7B"/>
    <w:rsid w:val="00FC11F0"/>
    <w:rsid w:val="00FD50E0"/>
    <w:rsid w:val="00FE0391"/>
    <w:rsid w:val="00FE1394"/>
    <w:rsid w:val="00FE1711"/>
    <w:rsid w:val="00FE3E5E"/>
    <w:rsid w:val="00FE7480"/>
    <w:rsid w:val="00FF4C9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9D0AC"/>
  <w15:chartTrackingRefBased/>
  <w15:docId w15:val="{F3A750E4-7452-47A0-B4AF-B60857672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214DF"/>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8B500C"/>
    <w:pPr>
      <w:ind w:left="720"/>
      <w:contextualSpacing/>
    </w:pPr>
  </w:style>
  <w:style w:type="character" w:styleId="Hyperlink">
    <w:name w:val="Hyperlink"/>
    <w:basedOn w:val="DefaultParagraphFont"/>
    <w:uiPriority w:val="99"/>
    <w:semiHidden/>
    <w:unhideWhenUsed/>
    <w:rsid w:val="008B500C"/>
    <w:rPr>
      <w:color w:val="0000FF"/>
      <w:u w:val="single"/>
    </w:rPr>
  </w:style>
  <w:style w:type="character" w:styleId="Strong">
    <w:name w:val="Strong"/>
    <w:uiPriority w:val="22"/>
    <w:qFormat/>
    <w:rsid w:val="005523EC"/>
    <w:rPr>
      <w:b/>
      <w:bCs/>
    </w:rPr>
  </w:style>
  <w:style w:type="paragraph" w:styleId="Header">
    <w:name w:val="header"/>
    <w:basedOn w:val="Normal"/>
    <w:link w:val="HeaderChar"/>
    <w:uiPriority w:val="99"/>
    <w:unhideWhenUsed/>
    <w:rsid w:val="00E122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226D"/>
  </w:style>
  <w:style w:type="paragraph" w:styleId="Footer">
    <w:name w:val="footer"/>
    <w:basedOn w:val="Normal"/>
    <w:link w:val="FooterChar"/>
    <w:uiPriority w:val="99"/>
    <w:unhideWhenUsed/>
    <w:rsid w:val="00E122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226D"/>
  </w:style>
  <w:style w:type="character" w:customStyle="1" w:styleId="fontstyle01">
    <w:name w:val="fontstyle01"/>
    <w:basedOn w:val="DefaultParagraphFont"/>
    <w:rsid w:val="004A6EAA"/>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footer" Target="footer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0-13T11:25:46.408"/>
    </inkml:context>
    <inkml:brush xml:id="br0">
      <inkml:brushProperty name="width" value="0.05" units="cm"/>
      <inkml:brushProperty name="height" value="0.05" units="cm"/>
      <inkml:brushProperty name="color" value="#33CCFF"/>
    </inkml:brush>
  </inkml:definitions>
  <inkml:trace contextRef="#ctx0" brushRef="#br0">0 0 24575,'849'0'-1365,"-827"0"-5461</inkml:trace>
</inkml:ink>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48FA52-DC59-4D57-910E-D1EB10E73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2188</Words>
  <Characters>12691</Characters>
  <Application>Microsoft Office Word</Application>
  <DocSecurity>0</DocSecurity>
  <Lines>105</Lines>
  <Paragraphs>29</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Triinu</dc:creator>
  <cp:keywords/>
  <dc:description/>
  <cp:lastModifiedBy> </cp:lastModifiedBy>
  <cp:revision>4</cp:revision>
  <dcterms:created xsi:type="dcterms:W3CDTF">2024-09-19T05:57:00Z</dcterms:created>
  <dcterms:modified xsi:type="dcterms:W3CDTF">2024-09-19T11:16:00Z</dcterms:modified>
</cp:coreProperties>
</file>